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0F" w:rsidRDefault="00BA34EC" w:rsidP="00BA34E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La composition d’une roche </w:t>
      </w:r>
    </w:p>
    <w:p w:rsidR="00BA34EC" w:rsidRDefault="00BA34EC" w:rsidP="00BA34EC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Exp</w:t>
      </w:r>
      <w:proofErr w:type="spellEnd"/>
      <w:r>
        <w:rPr>
          <w:sz w:val="40"/>
          <w:szCs w:val="40"/>
        </w:rPr>
        <w:t>. 2.1</w:t>
      </w:r>
    </w:p>
    <w:p w:rsidR="00BA34EC" w:rsidRDefault="00BA34EC" w:rsidP="00BA34EC">
      <w:pPr>
        <w:jc w:val="center"/>
        <w:rPr>
          <w:sz w:val="40"/>
          <w:szCs w:val="40"/>
        </w:rPr>
      </w:pPr>
    </w:p>
    <w:p w:rsidR="00BA34EC" w:rsidRDefault="00BA34EC" w:rsidP="00BA34EC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</w:t>
      </w:r>
    </w:p>
    <w:p w:rsidR="00BA34EC" w:rsidRDefault="00BA34EC" w:rsidP="00BA34EC">
      <w:pPr>
        <w:jc w:val="center"/>
        <w:rPr>
          <w:sz w:val="40"/>
          <w:szCs w:val="40"/>
        </w:rPr>
      </w:pPr>
    </w:p>
    <w:p w:rsidR="00BA34EC" w:rsidRDefault="00BA34EC" w:rsidP="00BA34EC">
      <w:pPr>
        <w:jc w:val="center"/>
        <w:rPr>
          <w:sz w:val="40"/>
          <w:szCs w:val="40"/>
        </w:rPr>
      </w:pPr>
    </w:p>
    <w:p w:rsidR="00BA34EC" w:rsidRDefault="00BA34EC" w:rsidP="00BA34E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Présenté à </w:t>
      </w:r>
    </w:p>
    <w:p w:rsidR="00BA34EC" w:rsidRDefault="00BA34EC" w:rsidP="00BA34EC">
      <w:pPr>
        <w:jc w:val="center"/>
        <w:rPr>
          <w:sz w:val="40"/>
          <w:szCs w:val="40"/>
        </w:rPr>
      </w:pPr>
      <w:r>
        <w:rPr>
          <w:sz w:val="40"/>
          <w:szCs w:val="40"/>
        </w:rPr>
        <w:t>Daniel Blais</w:t>
      </w:r>
    </w:p>
    <w:p w:rsidR="00BA34EC" w:rsidRDefault="00BA34EC" w:rsidP="00BA34EC">
      <w:pPr>
        <w:jc w:val="center"/>
        <w:rPr>
          <w:sz w:val="40"/>
          <w:szCs w:val="40"/>
        </w:rPr>
      </w:pPr>
    </w:p>
    <w:p w:rsidR="00BA34EC" w:rsidRDefault="00BA34EC" w:rsidP="00BA34EC">
      <w:pPr>
        <w:jc w:val="center"/>
        <w:rPr>
          <w:sz w:val="40"/>
          <w:szCs w:val="40"/>
        </w:rPr>
      </w:pPr>
    </w:p>
    <w:p w:rsidR="00BA34EC" w:rsidRDefault="00BA34EC" w:rsidP="00BA34E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Par </w:t>
      </w:r>
    </w:p>
    <w:p w:rsidR="00BA34EC" w:rsidRDefault="00BA34EC" w:rsidP="00BA34E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Émile Dion, Tony Roy et Mikael </w:t>
      </w:r>
      <w:proofErr w:type="spellStart"/>
      <w:r>
        <w:rPr>
          <w:sz w:val="40"/>
          <w:szCs w:val="40"/>
        </w:rPr>
        <w:t>Labbé</w:t>
      </w:r>
      <w:proofErr w:type="spellEnd"/>
    </w:p>
    <w:p w:rsidR="00BA34EC" w:rsidRDefault="00BA34EC" w:rsidP="00BA34EC">
      <w:pPr>
        <w:jc w:val="center"/>
        <w:rPr>
          <w:sz w:val="40"/>
          <w:szCs w:val="40"/>
        </w:rPr>
      </w:pPr>
      <w:r>
        <w:rPr>
          <w:sz w:val="40"/>
          <w:szCs w:val="40"/>
        </w:rPr>
        <w:t>MSI2</w:t>
      </w:r>
    </w:p>
    <w:p w:rsidR="00BA34EC" w:rsidRDefault="00BA34EC" w:rsidP="00BA34EC">
      <w:pPr>
        <w:jc w:val="center"/>
        <w:rPr>
          <w:sz w:val="40"/>
          <w:szCs w:val="40"/>
        </w:rPr>
      </w:pPr>
    </w:p>
    <w:p w:rsidR="00BA34EC" w:rsidRDefault="00BA34EC" w:rsidP="00BA34EC">
      <w:pPr>
        <w:jc w:val="center"/>
        <w:rPr>
          <w:sz w:val="40"/>
          <w:szCs w:val="40"/>
        </w:rPr>
      </w:pPr>
    </w:p>
    <w:p w:rsidR="00BA34EC" w:rsidRDefault="00BA34EC" w:rsidP="00BA34EC">
      <w:pPr>
        <w:jc w:val="center"/>
        <w:rPr>
          <w:sz w:val="40"/>
          <w:szCs w:val="40"/>
        </w:rPr>
      </w:pPr>
      <w:r>
        <w:rPr>
          <w:sz w:val="40"/>
          <w:szCs w:val="40"/>
        </w:rPr>
        <w:t>ESV</w:t>
      </w:r>
    </w:p>
    <w:p w:rsidR="00BA34EC" w:rsidRDefault="00BA34EC" w:rsidP="00BA34EC">
      <w:pPr>
        <w:jc w:val="center"/>
        <w:rPr>
          <w:sz w:val="40"/>
          <w:szCs w:val="40"/>
        </w:rPr>
      </w:pPr>
      <w:r>
        <w:rPr>
          <w:sz w:val="40"/>
          <w:szCs w:val="40"/>
        </w:rPr>
        <w:t>23 octobre</w:t>
      </w:r>
    </w:p>
    <w:p w:rsidR="00BA34EC" w:rsidRPr="00BA34EC" w:rsidRDefault="00BA34EC" w:rsidP="00BA34EC">
      <w:pPr>
        <w:rPr>
          <w:sz w:val="36"/>
          <w:szCs w:val="36"/>
        </w:rPr>
      </w:pPr>
      <w:r w:rsidRPr="00BA34EC">
        <w:rPr>
          <w:sz w:val="36"/>
          <w:szCs w:val="36"/>
        </w:rPr>
        <w:lastRenderedPageBreak/>
        <w:t>But : Identifier la biotite dans le granite broyé.</w:t>
      </w:r>
    </w:p>
    <w:p w:rsidR="00BA34EC" w:rsidRPr="00BA34EC" w:rsidRDefault="00BA34EC" w:rsidP="00BA34EC">
      <w:pPr>
        <w:rPr>
          <w:sz w:val="36"/>
          <w:szCs w:val="36"/>
        </w:rPr>
      </w:pPr>
    </w:p>
    <w:p w:rsidR="00BA34EC" w:rsidRPr="00BA34EC" w:rsidRDefault="00BA34EC" w:rsidP="00BA34EC">
      <w:pPr>
        <w:rPr>
          <w:sz w:val="36"/>
          <w:szCs w:val="36"/>
        </w:rPr>
      </w:pPr>
      <w:r w:rsidRPr="00BA34EC">
        <w:rPr>
          <w:sz w:val="36"/>
          <w:szCs w:val="36"/>
        </w:rPr>
        <w:t>Interrogation : Quels biotite contient de la granite broyé?</w:t>
      </w:r>
    </w:p>
    <w:p w:rsidR="00BA34EC" w:rsidRPr="00BA34EC" w:rsidRDefault="00BA34EC" w:rsidP="00BA34EC">
      <w:pPr>
        <w:rPr>
          <w:sz w:val="36"/>
          <w:szCs w:val="36"/>
        </w:rPr>
      </w:pPr>
    </w:p>
    <w:p w:rsidR="008579F6" w:rsidRPr="00BA34EC" w:rsidRDefault="00BA34EC" w:rsidP="00BA34EC">
      <w:pPr>
        <w:rPr>
          <w:sz w:val="36"/>
          <w:szCs w:val="36"/>
        </w:rPr>
      </w:pPr>
      <w:r w:rsidRPr="00BA34EC">
        <w:rPr>
          <w:sz w:val="36"/>
          <w:szCs w:val="36"/>
        </w:rPr>
        <w:t xml:space="preserve">Hypothèse : Je suppose que </w:t>
      </w:r>
      <w:r w:rsidR="008579F6">
        <w:rPr>
          <w:sz w:val="36"/>
          <w:szCs w:val="36"/>
        </w:rPr>
        <w:t>l’inconnue 2 est de la biotite</w:t>
      </w:r>
    </w:p>
    <w:p w:rsidR="00BA34EC" w:rsidRPr="00BA34EC" w:rsidRDefault="00BA34EC" w:rsidP="00BA34EC">
      <w:pPr>
        <w:rPr>
          <w:sz w:val="36"/>
          <w:szCs w:val="36"/>
        </w:rPr>
      </w:pPr>
    </w:p>
    <w:p w:rsidR="00BA34EC" w:rsidRDefault="00BA34EC" w:rsidP="00BA34EC">
      <w:pPr>
        <w:rPr>
          <w:sz w:val="36"/>
          <w:szCs w:val="36"/>
        </w:rPr>
      </w:pPr>
      <w:r w:rsidRPr="00BA34EC">
        <w:rPr>
          <w:sz w:val="36"/>
          <w:szCs w:val="36"/>
        </w:rPr>
        <w:t>Matériel : microscope (</w:t>
      </w:r>
      <w:proofErr w:type="spellStart"/>
      <w:r w:rsidRPr="00BA34EC">
        <w:rPr>
          <w:sz w:val="36"/>
          <w:szCs w:val="36"/>
        </w:rPr>
        <w:t>ipod</w:t>
      </w:r>
      <w:proofErr w:type="spellEnd"/>
      <w:r w:rsidRPr="00BA34EC">
        <w:rPr>
          <w:sz w:val="36"/>
          <w:szCs w:val="36"/>
        </w:rPr>
        <w:t>), granite rose broyé en minéraux rose, blanc et noir</w:t>
      </w:r>
    </w:p>
    <w:p w:rsidR="008579F6" w:rsidRDefault="008579F6" w:rsidP="00BA34EC">
      <w:pPr>
        <w:rPr>
          <w:sz w:val="36"/>
          <w:szCs w:val="36"/>
        </w:rPr>
      </w:pPr>
    </w:p>
    <w:p w:rsidR="008579F6" w:rsidRDefault="008579F6" w:rsidP="00BA34EC">
      <w:pPr>
        <w:rPr>
          <w:sz w:val="36"/>
          <w:szCs w:val="36"/>
        </w:rPr>
      </w:pPr>
      <w:r>
        <w:rPr>
          <w:sz w:val="36"/>
          <w:szCs w:val="36"/>
        </w:rPr>
        <w:t>Manipulation : Prendre l’</w:t>
      </w:r>
      <w:proofErr w:type="spellStart"/>
      <w:r>
        <w:rPr>
          <w:sz w:val="36"/>
          <w:szCs w:val="36"/>
        </w:rPr>
        <w:t>Ipod</w:t>
      </w:r>
      <w:proofErr w:type="spellEnd"/>
      <w:r>
        <w:rPr>
          <w:sz w:val="36"/>
          <w:szCs w:val="36"/>
        </w:rPr>
        <w:t xml:space="preserve"> et prendre une photo en général du granite broyé et prendre de la roche non broyé</w:t>
      </w:r>
    </w:p>
    <w:p w:rsidR="008579F6" w:rsidRDefault="008579F6" w:rsidP="00BA34EC">
      <w:pPr>
        <w:rPr>
          <w:sz w:val="36"/>
          <w:szCs w:val="36"/>
        </w:rPr>
      </w:pPr>
    </w:p>
    <w:p w:rsidR="008579F6" w:rsidRDefault="008579F6" w:rsidP="00BA34EC">
      <w:pPr>
        <w:rPr>
          <w:sz w:val="36"/>
          <w:szCs w:val="36"/>
        </w:rPr>
      </w:pPr>
      <w:r>
        <w:rPr>
          <w:sz w:val="36"/>
          <w:szCs w:val="36"/>
        </w:rPr>
        <w:t>Résultat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8579F6" w:rsidTr="008579F6">
        <w:tc>
          <w:tcPr>
            <w:tcW w:w="4390" w:type="dxa"/>
          </w:tcPr>
          <w:p w:rsidR="008579F6" w:rsidRDefault="008579F6" w:rsidP="00BA3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Inconnu                                   </w:t>
            </w:r>
          </w:p>
        </w:tc>
        <w:tc>
          <w:tcPr>
            <w:tcW w:w="4390" w:type="dxa"/>
          </w:tcPr>
          <w:p w:rsidR="008579F6" w:rsidRDefault="008579F6" w:rsidP="00BA3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Couleur</w:t>
            </w:r>
          </w:p>
        </w:tc>
      </w:tr>
      <w:tr w:rsidR="008579F6" w:rsidTr="008579F6">
        <w:tc>
          <w:tcPr>
            <w:tcW w:w="4390" w:type="dxa"/>
          </w:tcPr>
          <w:p w:rsidR="008579F6" w:rsidRDefault="008579F6" w:rsidP="00BA3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#1</w:t>
            </w:r>
          </w:p>
        </w:tc>
        <w:tc>
          <w:tcPr>
            <w:tcW w:w="4390" w:type="dxa"/>
          </w:tcPr>
          <w:p w:rsidR="008579F6" w:rsidRDefault="008579F6" w:rsidP="00BA34E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Ro</w:t>
            </w:r>
            <w:proofErr w:type="spellEnd"/>
          </w:p>
        </w:tc>
      </w:tr>
      <w:tr w:rsidR="008579F6" w:rsidTr="008579F6">
        <w:tc>
          <w:tcPr>
            <w:tcW w:w="4390" w:type="dxa"/>
          </w:tcPr>
          <w:p w:rsidR="008579F6" w:rsidRDefault="008579F6" w:rsidP="00BA34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#2</w:t>
            </w:r>
          </w:p>
        </w:tc>
        <w:tc>
          <w:tcPr>
            <w:tcW w:w="4390" w:type="dxa"/>
          </w:tcPr>
          <w:p w:rsidR="008579F6" w:rsidRDefault="008579F6" w:rsidP="00BA34EC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Nbr</w:t>
            </w:r>
            <w:proofErr w:type="spellEnd"/>
          </w:p>
        </w:tc>
      </w:tr>
    </w:tbl>
    <w:p w:rsidR="008579F6" w:rsidRDefault="008579F6" w:rsidP="00BA34EC">
      <w:pPr>
        <w:rPr>
          <w:sz w:val="36"/>
          <w:szCs w:val="36"/>
        </w:rPr>
      </w:pPr>
    </w:p>
    <w:p w:rsidR="008579F6" w:rsidRDefault="008579F6" w:rsidP="00BA34EC">
      <w:pPr>
        <w:rPr>
          <w:sz w:val="36"/>
          <w:szCs w:val="36"/>
        </w:rPr>
      </w:pPr>
      <w:r>
        <w:rPr>
          <w:sz w:val="36"/>
          <w:szCs w:val="36"/>
        </w:rPr>
        <w:t>Analyse :</w:t>
      </w:r>
    </w:p>
    <w:p w:rsidR="008579F6" w:rsidRDefault="008579F6" w:rsidP="00BA34EC">
      <w:pPr>
        <w:rPr>
          <w:sz w:val="36"/>
          <w:szCs w:val="36"/>
        </w:rPr>
      </w:pPr>
      <w:r>
        <w:rPr>
          <w:sz w:val="36"/>
          <w:szCs w:val="36"/>
        </w:rPr>
        <w:t>D’après mes résultats, l’inconnu # 2 a comme résultats : de la biotite.</w:t>
      </w:r>
    </w:p>
    <w:p w:rsidR="008579F6" w:rsidRDefault="008579F6" w:rsidP="00BA34EC">
      <w:pPr>
        <w:rPr>
          <w:sz w:val="36"/>
          <w:szCs w:val="36"/>
        </w:rPr>
      </w:pPr>
      <w:r>
        <w:rPr>
          <w:sz w:val="36"/>
          <w:szCs w:val="36"/>
        </w:rPr>
        <w:lastRenderedPageBreak/>
        <w:t>Conclusion :</w:t>
      </w:r>
    </w:p>
    <w:p w:rsidR="008579F6" w:rsidRDefault="008579F6" w:rsidP="00BA34EC">
      <w:pPr>
        <w:rPr>
          <w:sz w:val="36"/>
          <w:szCs w:val="36"/>
        </w:rPr>
      </w:pPr>
      <w:r>
        <w:rPr>
          <w:sz w:val="36"/>
          <w:szCs w:val="36"/>
        </w:rPr>
        <w:t xml:space="preserve">Mon hypothèse est vraie puisque l’inconnu 2 est de la biotite  </w:t>
      </w:r>
    </w:p>
    <w:p w:rsidR="008579F6" w:rsidRDefault="008579F6" w:rsidP="00BA34EC">
      <w:pPr>
        <w:rPr>
          <w:sz w:val="36"/>
          <w:szCs w:val="36"/>
        </w:rPr>
      </w:pPr>
    </w:p>
    <w:p w:rsidR="008579F6" w:rsidRPr="00BA34EC" w:rsidRDefault="008579F6" w:rsidP="00BA34EC">
      <w:pPr>
        <w:rPr>
          <w:sz w:val="36"/>
          <w:szCs w:val="36"/>
        </w:rPr>
      </w:pPr>
    </w:p>
    <w:p w:rsidR="00BA34EC" w:rsidRPr="00BA34EC" w:rsidRDefault="00BA34EC" w:rsidP="00BA34EC">
      <w:pPr>
        <w:rPr>
          <w:sz w:val="40"/>
          <w:szCs w:val="40"/>
        </w:rPr>
      </w:pPr>
    </w:p>
    <w:sectPr w:rsidR="00BA34EC" w:rsidRPr="00BA34EC" w:rsidSect="009342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4EC"/>
    <w:rsid w:val="008579F6"/>
    <w:rsid w:val="0093420F"/>
    <w:rsid w:val="00BA34EC"/>
    <w:rsid w:val="00ED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114</Words>
  <Characters>631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2017-10-23T18:28:00Z</dcterms:created>
  <dcterms:modified xsi:type="dcterms:W3CDTF">2017-10-31T18:06:00Z</dcterms:modified>
</cp:coreProperties>
</file>