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06" w:rsidRPr="00D94616" w:rsidRDefault="00D94616" w:rsidP="00D94616">
      <w:pPr>
        <w:jc w:val="center"/>
        <w:rPr>
          <w:rFonts w:ascii="Comic Sans MS" w:hAnsi="Comic Sans MS"/>
          <w:sz w:val="40"/>
          <w:szCs w:val="40"/>
        </w:rPr>
      </w:pPr>
      <w:r w:rsidRPr="00D94616">
        <w:rPr>
          <w:rFonts w:ascii="Comic Sans MS" w:hAnsi="Comic Sans MS"/>
          <w:sz w:val="40"/>
          <w:szCs w:val="40"/>
        </w:rPr>
        <w:t>La composition d’une roche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Exp</w:t>
      </w:r>
      <w:proofErr w:type="spellEnd"/>
      <w:r>
        <w:rPr>
          <w:rFonts w:ascii="Comic Sans MS" w:hAnsi="Comic Sans MS"/>
          <w:sz w:val="32"/>
          <w:szCs w:val="32"/>
        </w:rPr>
        <w:t> : 2.1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Sciences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Présentée à :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Daniel Blais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Par : Marc-Antoine </w:t>
      </w:r>
      <w:proofErr w:type="spellStart"/>
      <w:r>
        <w:rPr>
          <w:rFonts w:ascii="Comic Sans MS" w:hAnsi="Comic Sans MS"/>
          <w:sz w:val="32"/>
          <w:szCs w:val="32"/>
        </w:rPr>
        <w:t>Huot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Et 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(Jacob </w:t>
      </w:r>
      <w:proofErr w:type="spellStart"/>
      <w:r>
        <w:rPr>
          <w:rFonts w:ascii="Comic Sans MS" w:hAnsi="Comic Sans MS"/>
          <w:sz w:val="32"/>
          <w:szCs w:val="32"/>
        </w:rPr>
        <w:t>Kupsh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Groupe :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02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ESV</w:t>
      </w:r>
    </w:p>
    <w:p w:rsidR="00D94616" w:rsidRDefault="00D94616" w:rsidP="00D9461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 octobre 2017</w:t>
      </w: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0.25pt;margin-top:14.25pt;width:42.75pt;height:.75pt;z-index:251658240" o:connectortype="straight">
            <v:stroke endarrow="block"/>
          </v:shape>
        </w:pict>
      </w:r>
      <w:r>
        <w:rPr>
          <w:rFonts w:ascii="Comic Sans MS" w:hAnsi="Comic Sans MS"/>
          <w:sz w:val="32"/>
          <w:szCs w:val="32"/>
        </w:rPr>
        <w:t>Observation :</w:t>
      </w:r>
      <w:r w:rsidR="00501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Si il a une loupe ou un ipod on va parler de </w:t>
      </w: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Éclat type de roches</w:t>
      </w: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But : Identifier la biotite dans le granite broyé</w:t>
      </w: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Interrogation : Lequel de ses minéraux est de la biotite ?</w:t>
      </w: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</w:p>
    <w:p w:rsidR="00D94616" w:rsidRDefault="00D94616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Hypothèse : Je suppose que la biotite est la sorte de minéraux qui est noir\</w:t>
      </w:r>
      <w:r w:rsidR="0050165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brun.</w:t>
      </w:r>
    </w:p>
    <w:p w:rsidR="0050165A" w:rsidRDefault="0050165A" w:rsidP="00D94616">
      <w:pPr>
        <w:rPr>
          <w:rFonts w:ascii="Comic Sans MS" w:hAnsi="Comic Sans MS"/>
          <w:sz w:val="32"/>
          <w:szCs w:val="32"/>
        </w:rPr>
      </w:pPr>
    </w:p>
    <w:p w:rsidR="00D94616" w:rsidRDefault="0050165A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Matériel : microscope (ipod), granite rose broyé en minéraux rose, blanc et noir</w:t>
      </w:r>
    </w:p>
    <w:p w:rsidR="0050165A" w:rsidRDefault="0050165A" w:rsidP="00D94616">
      <w:pPr>
        <w:rPr>
          <w:rFonts w:ascii="Comic Sans MS" w:hAnsi="Comic Sans MS"/>
          <w:sz w:val="32"/>
          <w:szCs w:val="32"/>
        </w:rPr>
      </w:pPr>
    </w:p>
    <w:p w:rsidR="0050165A" w:rsidRDefault="0050165A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Manipulation : Je prends deux photos</w:t>
      </w:r>
    </w:p>
    <w:p w:rsidR="0050165A" w:rsidRDefault="0050165A" w:rsidP="00D94616">
      <w:pPr>
        <w:rPr>
          <w:rFonts w:ascii="Comic Sans MS" w:hAnsi="Comic Sans MS"/>
          <w:sz w:val="32"/>
          <w:szCs w:val="32"/>
        </w:rPr>
      </w:pPr>
    </w:p>
    <w:p w:rsidR="0050165A" w:rsidRDefault="0050165A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w:pict>
          <v:shape id="_x0000_s1028" type="#_x0000_t32" style="position:absolute;margin-left:125.25pt;margin-top:12.65pt;width:16.5pt;height:.75pt;z-index:251660288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2.25pt;margin-top:.65pt;width:133.5pt;height:27.75pt;z-index:251659264">
            <v:textbox>
              <w:txbxContent>
                <w:p w:rsidR="0050165A" w:rsidRDefault="0050165A">
                  <w:r>
                    <w:t>Photo du granite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32"/>
          <w:szCs w:val="32"/>
        </w:rPr>
        <w:t>Résultats : titre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50165A" w:rsidTr="0050165A">
        <w:tc>
          <w:tcPr>
            <w:tcW w:w="4390" w:type="dxa"/>
          </w:tcPr>
          <w:p w:rsidR="0050165A" w:rsidRDefault="0050165A" w:rsidP="00D9461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granite</w:t>
            </w:r>
          </w:p>
        </w:tc>
        <w:tc>
          <w:tcPr>
            <w:tcW w:w="4390" w:type="dxa"/>
          </w:tcPr>
          <w:p w:rsidR="0050165A" w:rsidRDefault="0050165A" w:rsidP="00D9461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1892301" cy="1419225"/>
                  <wp:effectExtent l="19050" t="0" r="0" b="0"/>
                  <wp:docPr id="2" name="Image 2" descr="C:\Users\eleve\Desktop\IMG_0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e\Desktop\IMG_0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580" cy="1420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65A" w:rsidTr="0050165A">
        <w:tc>
          <w:tcPr>
            <w:tcW w:w="4390" w:type="dxa"/>
          </w:tcPr>
          <w:p w:rsidR="0050165A" w:rsidRDefault="0050165A" w:rsidP="00D9461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Granite broyé</w:t>
            </w:r>
          </w:p>
        </w:tc>
        <w:tc>
          <w:tcPr>
            <w:tcW w:w="4390" w:type="dxa"/>
          </w:tcPr>
          <w:p w:rsidR="0050165A" w:rsidRDefault="0050165A" w:rsidP="00D9461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fr-CA"/>
              </w:rPr>
              <w:drawing>
                <wp:inline distT="0" distB="0" distL="0" distR="0">
                  <wp:extent cx="2324100" cy="1743075"/>
                  <wp:effectExtent l="0" t="285750" r="0" b="276225"/>
                  <wp:docPr id="3" name="Image 3" descr="C:\Users\eleve\Desktop\IMG_0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ve\Desktop\IMG_0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65A" w:rsidRDefault="0050165A" w:rsidP="00D94616">
      <w:pPr>
        <w:rPr>
          <w:rFonts w:ascii="Comic Sans MS" w:hAnsi="Comic Sans MS"/>
          <w:sz w:val="32"/>
          <w:szCs w:val="32"/>
        </w:rPr>
      </w:pPr>
    </w:p>
    <w:p w:rsidR="0050165A" w:rsidRDefault="00C05937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Analyse : d’après mes résultats, la biotite dans le granite est </w:t>
      </w:r>
      <w:proofErr w:type="gramStart"/>
      <w:r>
        <w:rPr>
          <w:rFonts w:ascii="Comic Sans MS" w:hAnsi="Comic Sans MS"/>
          <w:sz w:val="32"/>
          <w:szCs w:val="32"/>
        </w:rPr>
        <w:t>le minéraux</w:t>
      </w:r>
      <w:proofErr w:type="gramEnd"/>
      <w:r>
        <w:rPr>
          <w:rFonts w:ascii="Comic Sans MS" w:hAnsi="Comic Sans MS"/>
          <w:sz w:val="32"/>
          <w:szCs w:val="32"/>
        </w:rPr>
        <w:t xml:space="preserve"> qui a une couleur N </w:t>
      </w:r>
      <w:proofErr w:type="spellStart"/>
      <w:r>
        <w:rPr>
          <w:rFonts w:ascii="Comic Sans MS" w:hAnsi="Comic Sans MS"/>
          <w:sz w:val="32"/>
          <w:szCs w:val="32"/>
        </w:rPr>
        <w:t>Br</w:t>
      </w:r>
      <w:proofErr w:type="spellEnd"/>
    </w:p>
    <w:p w:rsidR="00C05937" w:rsidRDefault="00C05937" w:rsidP="00D946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Conclusion </w:t>
      </w:r>
      <w:proofErr w:type="gramStart"/>
      <w:r>
        <w:rPr>
          <w:rFonts w:ascii="Comic Sans MS" w:hAnsi="Comic Sans MS"/>
          <w:sz w:val="32"/>
          <w:szCs w:val="32"/>
        </w:rPr>
        <w:t>:Mon</w:t>
      </w:r>
      <w:proofErr w:type="gramEnd"/>
      <w:r>
        <w:rPr>
          <w:rFonts w:ascii="Comic Sans MS" w:hAnsi="Comic Sans MS"/>
          <w:sz w:val="32"/>
          <w:szCs w:val="32"/>
        </w:rPr>
        <w:t xml:space="preserve"> hypothèse est vraie puisque la biotite est le minéraux N Br</w:t>
      </w:r>
    </w:p>
    <w:p w:rsidR="0050165A" w:rsidRPr="0050165A" w:rsidRDefault="0050165A" w:rsidP="00D94616">
      <w:pPr>
        <w:rPr>
          <w:rFonts w:ascii="Comic Sans MS" w:hAnsi="Comic Sans MS"/>
          <w:sz w:val="32"/>
          <w:szCs w:val="32"/>
        </w:rPr>
      </w:pPr>
    </w:p>
    <w:sectPr w:rsidR="0050165A" w:rsidRPr="0050165A" w:rsidSect="00D94616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616"/>
    <w:rsid w:val="0050165A"/>
    <w:rsid w:val="005E0C06"/>
    <w:rsid w:val="00C05937"/>
    <w:rsid w:val="00D9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6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119</Words>
  <Characters>659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2017-10-19T17:05:00Z</dcterms:created>
  <dcterms:modified xsi:type="dcterms:W3CDTF">2017-10-19T17:43:00Z</dcterms:modified>
</cp:coreProperties>
</file>