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C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Éclat d’un minéral</w:t>
      </w: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Expérience 2.2</w:t>
      </w: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Sciences</w:t>
      </w:r>
    </w:p>
    <w:p w:rsidR="003D5F1D" w:rsidRDefault="003D5F1D" w:rsidP="003D5F1D">
      <w:pPr>
        <w:jc w:val="center"/>
        <w:rPr>
          <w:sz w:val="48"/>
          <w:szCs w:val="48"/>
        </w:rPr>
      </w:pPr>
    </w:p>
    <w:p w:rsidR="003D5F1D" w:rsidRDefault="003D5F1D" w:rsidP="003D5F1D">
      <w:pPr>
        <w:jc w:val="center"/>
        <w:rPr>
          <w:sz w:val="48"/>
          <w:szCs w:val="48"/>
        </w:rPr>
      </w:pP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Présenté à</w:t>
      </w: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3D5F1D" w:rsidRDefault="003D5F1D" w:rsidP="003D5F1D">
      <w:pPr>
        <w:jc w:val="center"/>
        <w:rPr>
          <w:sz w:val="48"/>
          <w:szCs w:val="48"/>
        </w:rPr>
      </w:pPr>
    </w:p>
    <w:p w:rsidR="003D5F1D" w:rsidRDefault="003D5F1D" w:rsidP="003D5F1D">
      <w:pPr>
        <w:jc w:val="center"/>
        <w:rPr>
          <w:sz w:val="48"/>
          <w:szCs w:val="48"/>
        </w:rPr>
      </w:pP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Par</w:t>
      </w: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Marc-Olivier </w:t>
      </w:r>
      <w:proofErr w:type="spellStart"/>
      <w:r>
        <w:rPr>
          <w:sz w:val="48"/>
          <w:szCs w:val="48"/>
        </w:rPr>
        <w:t>Robitaille</w:t>
      </w:r>
      <w:proofErr w:type="spellEnd"/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MSI2</w:t>
      </w:r>
    </w:p>
    <w:p w:rsidR="003D5F1D" w:rsidRDefault="003D5F1D" w:rsidP="003D5F1D">
      <w:pPr>
        <w:jc w:val="center"/>
        <w:rPr>
          <w:sz w:val="48"/>
          <w:szCs w:val="48"/>
        </w:rPr>
      </w:pP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ESV</w:t>
      </w:r>
    </w:p>
    <w:p w:rsidR="003D5F1D" w:rsidRDefault="003D5F1D" w:rsidP="003D5F1D">
      <w:pPr>
        <w:jc w:val="center"/>
        <w:rPr>
          <w:sz w:val="48"/>
          <w:szCs w:val="48"/>
        </w:rPr>
      </w:pPr>
      <w:r>
        <w:rPr>
          <w:sz w:val="48"/>
          <w:szCs w:val="48"/>
        </w:rPr>
        <w:t>30 octobre 2017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lastRenderedPageBreak/>
        <w:t>Observation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S’il y a une loupe (</w:t>
      </w:r>
      <w:proofErr w:type="spellStart"/>
      <w:r>
        <w:rPr>
          <w:sz w:val="48"/>
          <w:szCs w:val="48"/>
        </w:rPr>
        <w:t>ipod</w:t>
      </w:r>
      <w:proofErr w:type="spellEnd"/>
      <w:r>
        <w:rPr>
          <w:sz w:val="48"/>
          <w:szCs w:val="48"/>
        </w:rPr>
        <w:t>), on va parler d’éclats (type de roches).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But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Identifier parmi une liste des minéraux métalliques.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Interrogation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Lesquels de ces minéraux est métalliques?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Hypothèse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Je suppose que les inconnus #1 et #3 sont métalliques.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lastRenderedPageBreak/>
        <w:t>Matériel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 xml:space="preserve">Un </w:t>
      </w:r>
      <w:proofErr w:type="spellStart"/>
      <w:r>
        <w:rPr>
          <w:sz w:val="48"/>
          <w:szCs w:val="48"/>
        </w:rPr>
        <w:t>ipod</w:t>
      </w:r>
      <w:proofErr w:type="spellEnd"/>
      <w:r>
        <w:rPr>
          <w:sz w:val="48"/>
          <w:szCs w:val="48"/>
        </w:rPr>
        <w:t xml:space="preserve"> et les inconnus #1, 3, 19, 21 et 32.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Manipulation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 xml:space="preserve">On va se servir de l’ipod pour regarder de plus près les minéraux pour déterminer lesquels sont métalliques. 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Résultat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3D5F1D" w:rsidTr="003D5F1D">
        <w:tc>
          <w:tcPr>
            <w:tcW w:w="2926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Inconnus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Métallique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Non-métallique</w:t>
            </w:r>
          </w:p>
        </w:tc>
      </w:tr>
      <w:tr w:rsidR="003D5F1D" w:rsidTr="003D5F1D">
        <w:tc>
          <w:tcPr>
            <w:tcW w:w="2926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#1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</w:p>
        </w:tc>
      </w:tr>
      <w:tr w:rsidR="003D5F1D" w:rsidTr="003D5F1D">
        <w:tc>
          <w:tcPr>
            <w:tcW w:w="2926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#3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</w:p>
        </w:tc>
      </w:tr>
      <w:tr w:rsidR="003D5F1D" w:rsidTr="003D5F1D">
        <w:tc>
          <w:tcPr>
            <w:tcW w:w="2926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#19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3D5F1D" w:rsidTr="003D5F1D">
        <w:tc>
          <w:tcPr>
            <w:tcW w:w="2926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#21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3D5F1D" w:rsidTr="003D5F1D">
        <w:tc>
          <w:tcPr>
            <w:tcW w:w="2926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#32</w:t>
            </w: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</w:p>
        </w:tc>
        <w:tc>
          <w:tcPr>
            <w:tcW w:w="2927" w:type="dxa"/>
          </w:tcPr>
          <w:p w:rsidR="003D5F1D" w:rsidRDefault="003D5F1D" w:rsidP="003D5F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lastRenderedPageBreak/>
        <w:t>Analyse</w:t>
      </w: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D’après mes résultats, les inconnus #1 et 3 sont métalliques et les inconnus #19, 21 et 32 sont non-métalliques, ce qui signifie que les inconnus #1 et 3 sont les deux que je cherchais.</w:t>
      </w:r>
    </w:p>
    <w:p w:rsidR="003D5F1D" w:rsidRDefault="003D5F1D" w:rsidP="003D5F1D">
      <w:pPr>
        <w:rPr>
          <w:sz w:val="48"/>
          <w:szCs w:val="48"/>
        </w:rPr>
      </w:pPr>
    </w:p>
    <w:p w:rsid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Conclusion</w:t>
      </w:r>
    </w:p>
    <w:p w:rsidR="003D5F1D" w:rsidRPr="003D5F1D" w:rsidRDefault="003D5F1D" w:rsidP="003D5F1D">
      <w:pPr>
        <w:rPr>
          <w:sz w:val="48"/>
          <w:szCs w:val="48"/>
        </w:rPr>
      </w:pPr>
      <w:r>
        <w:rPr>
          <w:sz w:val="48"/>
          <w:szCs w:val="48"/>
        </w:rPr>
        <w:t>Mon hypothèse est vraie, car les inconnus #1 et 3 réagissent d’une façon que en les regardant avec l’</w:t>
      </w:r>
      <w:proofErr w:type="spellStart"/>
      <w:r>
        <w:rPr>
          <w:sz w:val="48"/>
          <w:szCs w:val="48"/>
        </w:rPr>
        <w:t>ipod</w:t>
      </w:r>
      <w:proofErr w:type="spellEnd"/>
      <w:r>
        <w:rPr>
          <w:sz w:val="48"/>
          <w:szCs w:val="48"/>
        </w:rPr>
        <w:t>, on peut voir qu’il y a des taches d’argent sur les minéraux. C’est la preuve qu’elles sont métalliques.</w:t>
      </w:r>
    </w:p>
    <w:sectPr w:rsidR="003D5F1D" w:rsidRPr="003D5F1D" w:rsidSect="00380A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F1D"/>
    <w:rsid w:val="00380ACC"/>
    <w:rsid w:val="003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164</Words>
  <Characters>902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2017-10-30T16:35:00Z</dcterms:created>
  <dcterms:modified xsi:type="dcterms:W3CDTF">2017-10-30T17:04:00Z</dcterms:modified>
</cp:coreProperties>
</file>