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29" w:rsidRDefault="00E14C72" w:rsidP="00E14C72">
      <w:pPr>
        <w:jc w:val="right"/>
        <w:rPr>
          <w:sz w:val="36"/>
        </w:rPr>
      </w:pPr>
      <w:r w:rsidRPr="00E14C72">
        <w:rPr>
          <w:sz w:val="36"/>
        </w:rPr>
        <w:t xml:space="preserve">Alexis </w:t>
      </w:r>
      <w:r>
        <w:rPr>
          <w:sz w:val="36"/>
        </w:rPr>
        <w:t>Poulin</w:t>
      </w:r>
    </w:p>
    <w:p w:rsidR="00E14C72" w:rsidRDefault="00E14C72" w:rsidP="00E14C72">
      <w:pPr>
        <w:jc w:val="right"/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123825</wp:posOffset>
            </wp:positionV>
            <wp:extent cx="4467225" cy="2962275"/>
            <wp:effectExtent l="19050" t="0" r="9525" b="0"/>
            <wp:wrapNone/>
            <wp:docPr id="4" name="irc_mi" descr="Résultats de recherche d'images pour « Noyer cendré de loins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Noyer cendré de loins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>Noyer cendré</w:t>
      </w:r>
    </w:p>
    <w:p w:rsidR="00E14C72" w:rsidRDefault="00E14C72" w:rsidP="00E14C72">
      <w:pPr>
        <w:jc w:val="right"/>
        <w:rPr>
          <w:sz w:val="36"/>
        </w:rPr>
      </w:pPr>
      <w:proofErr w:type="spellStart"/>
      <w:r>
        <w:rPr>
          <w:sz w:val="36"/>
        </w:rPr>
        <w:t>Butternut</w:t>
      </w:r>
      <w:proofErr w:type="spellEnd"/>
    </w:p>
    <w:p w:rsidR="00E14C72" w:rsidRDefault="00E14C72" w:rsidP="00E14C72">
      <w:pPr>
        <w:jc w:val="right"/>
        <w:rPr>
          <w:i/>
          <w:sz w:val="36"/>
        </w:rPr>
      </w:pPr>
      <w:proofErr w:type="spellStart"/>
      <w:r>
        <w:rPr>
          <w:i/>
          <w:sz w:val="36"/>
        </w:rPr>
        <w:t>Juglans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cinerea</w:t>
      </w:r>
      <w:proofErr w:type="spellEnd"/>
    </w:p>
    <w:p w:rsidR="00E14C72" w:rsidRPr="00E14C72" w:rsidRDefault="00E14C72" w:rsidP="00E14C72">
      <w:pPr>
        <w:jc w:val="right"/>
        <w:rPr>
          <w:sz w:val="40"/>
        </w:rPr>
      </w:pPr>
      <w:r w:rsidRPr="00E14C72">
        <w:rPr>
          <w:sz w:val="44"/>
        </w:rPr>
        <w:t>Classification</w:t>
      </w:r>
      <w:r w:rsidRPr="00E14C72">
        <w:rPr>
          <w:sz w:val="40"/>
        </w:rPr>
        <w:t> </w:t>
      </w:r>
    </w:p>
    <w:p w:rsidR="00E14C72" w:rsidRPr="00E14C72" w:rsidRDefault="00E14C72" w:rsidP="00E14C72">
      <w:pPr>
        <w:jc w:val="right"/>
        <w:rPr>
          <w:i/>
          <w:sz w:val="36"/>
        </w:rPr>
      </w:pPr>
      <w:r>
        <w:rPr>
          <w:sz w:val="36"/>
        </w:rPr>
        <w:t xml:space="preserve">Règne : </w:t>
      </w:r>
      <w:proofErr w:type="spellStart"/>
      <w:r>
        <w:rPr>
          <w:i/>
          <w:sz w:val="36"/>
        </w:rPr>
        <w:t>Plantea</w:t>
      </w:r>
      <w:proofErr w:type="spellEnd"/>
    </w:p>
    <w:p w:rsidR="00E14C72" w:rsidRDefault="00E14C72" w:rsidP="00E14C72">
      <w:pPr>
        <w:jc w:val="right"/>
        <w:rPr>
          <w:sz w:val="36"/>
        </w:rPr>
      </w:pPr>
      <w:r>
        <w:rPr>
          <w:sz w:val="36"/>
        </w:rPr>
        <w:t xml:space="preserve">Sous-règne : </w:t>
      </w:r>
      <w:proofErr w:type="spellStart"/>
      <w:r w:rsidRPr="00E14C72">
        <w:rPr>
          <w:i/>
          <w:sz w:val="36"/>
        </w:rPr>
        <w:t>Trachoebionta</w:t>
      </w:r>
      <w:proofErr w:type="spellEnd"/>
    </w:p>
    <w:p w:rsidR="00E14C72" w:rsidRPr="00E14C72" w:rsidRDefault="00E14C72" w:rsidP="00E14C72">
      <w:pPr>
        <w:jc w:val="right"/>
        <w:rPr>
          <w:i/>
          <w:sz w:val="36"/>
        </w:rPr>
      </w:pPr>
      <w:r>
        <w:rPr>
          <w:sz w:val="36"/>
        </w:rPr>
        <w:t xml:space="preserve">Division : </w:t>
      </w:r>
      <w:proofErr w:type="spellStart"/>
      <w:r w:rsidRPr="00E14C72">
        <w:rPr>
          <w:i/>
          <w:sz w:val="36"/>
        </w:rPr>
        <w:t>Magnoliophyta</w:t>
      </w:r>
      <w:proofErr w:type="spellEnd"/>
    </w:p>
    <w:p w:rsidR="00E14C72" w:rsidRDefault="00E14C72" w:rsidP="00E14C72">
      <w:pPr>
        <w:jc w:val="right"/>
        <w:rPr>
          <w:sz w:val="36"/>
        </w:rPr>
      </w:pPr>
      <w:r>
        <w:rPr>
          <w:sz w:val="36"/>
        </w:rPr>
        <w:t xml:space="preserve">Classe : </w:t>
      </w:r>
      <w:proofErr w:type="spellStart"/>
      <w:r w:rsidRPr="00E14C72">
        <w:rPr>
          <w:i/>
          <w:sz w:val="36"/>
        </w:rPr>
        <w:t>Magnoliopsida</w:t>
      </w:r>
      <w:proofErr w:type="spellEnd"/>
    </w:p>
    <w:p w:rsidR="005907A7" w:rsidRDefault="005907A7" w:rsidP="00E14C72">
      <w:pPr>
        <w:tabs>
          <w:tab w:val="right" w:pos="10800"/>
        </w:tabs>
        <w:rPr>
          <w:sz w:val="36"/>
        </w:rPr>
      </w:pPr>
      <w:r>
        <w:rPr>
          <w:sz w:val="36"/>
        </w:rPr>
        <w:t>C’est un feuillus qui</w:t>
      </w:r>
      <w:r w:rsidR="00E14C72">
        <w:rPr>
          <w:sz w:val="36"/>
        </w:rPr>
        <w:t xml:space="preserve"> possède des </w:t>
      </w:r>
    </w:p>
    <w:p w:rsidR="005907A7" w:rsidRDefault="00E14C72" w:rsidP="00E14C72">
      <w:pPr>
        <w:tabs>
          <w:tab w:val="right" w:pos="10800"/>
        </w:tabs>
        <w:rPr>
          <w:sz w:val="36"/>
        </w:rPr>
      </w:pPr>
      <w:proofErr w:type="gramStart"/>
      <w:r>
        <w:rPr>
          <w:sz w:val="36"/>
        </w:rPr>
        <w:t>feuilles</w:t>
      </w:r>
      <w:proofErr w:type="gramEnd"/>
      <w:r>
        <w:rPr>
          <w:sz w:val="36"/>
        </w:rPr>
        <w:t xml:space="preserve"> alternes composé qui</w:t>
      </w:r>
    </w:p>
    <w:p w:rsidR="00E14C72" w:rsidRPr="00E14C72" w:rsidRDefault="00E14C72" w:rsidP="00E14C72">
      <w:pPr>
        <w:tabs>
          <w:tab w:val="right" w:pos="10800"/>
        </w:tabs>
        <w:rPr>
          <w:sz w:val="36"/>
        </w:rPr>
      </w:pPr>
      <w:r>
        <w:rPr>
          <w:sz w:val="36"/>
        </w:rPr>
        <w:t xml:space="preserve"> </w:t>
      </w:r>
      <w:proofErr w:type="gramStart"/>
      <w:r>
        <w:rPr>
          <w:sz w:val="36"/>
        </w:rPr>
        <w:t>donnerons</w:t>
      </w:r>
      <w:proofErr w:type="gramEnd"/>
      <w:r>
        <w:rPr>
          <w:sz w:val="36"/>
        </w:rPr>
        <w:t xml:space="preserve"> des noix</w:t>
      </w:r>
      <w:r>
        <w:rPr>
          <w:sz w:val="36"/>
        </w:rPr>
        <w:tab/>
        <w:t xml:space="preserve">Sous-classe : </w:t>
      </w:r>
      <w:proofErr w:type="spellStart"/>
      <w:r>
        <w:rPr>
          <w:i/>
          <w:sz w:val="36"/>
        </w:rPr>
        <w:t>Hamamelidea</w:t>
      </w:r>
      <w:proofErr w:type="spellEnd"/>
    </w:p>
    <w:p w:rsidR="00E14C72" w:rsidRPr="00E14C72" w:rsidRDefault="005907A7" w:rsidP="00E14C72">
      <w:pPr>
        <w:jc w:val="right"/>
        <w:rPr>
          <w:i/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1905</wp:posOffset>
            </wp:positionV>
            <wp:extent cx="4314825" cy="2895600"/>
            <wp:effectExtent l="19050" t="0" r="9525" b="0"/>
            <wp:wrapNone/>
            <wp:docPr id="7" name="irc_mi" descr="Résultats de recherche d'images pour « Noyer cendré de loin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Noyer cendré de loin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C72">
        <w:rPr>
          <w:sz w:val="36"/>
        </w:rPr>
        <w:t xml:space="preserve">Ordre : </w:t>
      </w:r>
      <w:proofErr w:type="spellStart"/>
      <w:r w:rsidR="00E14C72">
        <w:rPr>
          <w:i/>
          <w:sz w:val="36"/>
        </w:rPr>
        <w:t>Juglandales</w:t>
      </w:r>
      <w:proofErr w:type="spellEnd"/>
    </w:p>
    <w:p w:rsidR="00E14C72" w:rsidRPr="00E14C72" w:rsidRDefault="00E14C72" w:rsidP="00E14C72">
      <w:pPr>
        <w:jc w:val="right"/>
        <w:rPr>
          <w:i/>
          <w:sz w:val="36"/>
        </w:rPr>
      </w:pPr>
      <w:r>
        <w:rPr>
          <w:sz w:val="36"/>
        </w:rPr>
        <w:t xml:space="preserve">Famille : </w:t>
      </w:r>
      <w:proofErr w:type="spellStart"/>
      <w:r w:rsidRPr="00E14C72">
        <w:rPr>
          <w:i/>
          <w:sz w:val="36"/>
        </w:rPr>
        <w:t>Juglandaceae</w:t>
      </w:r>
      <w:proofErr w:type="spellEnd"/>
    </w:p>
    <w:p w:rsidR="00E14C72" w:rsidRDefault="00E14C72" w:rsidP="00E14C72">
      <w:pPr>
        <w:jc w:val="right"/>
        <w:rPr>
          <w:i/>
          <w:sz w:val="36"/>
        </w:rPr>
      </w:pPr>
      <w:r>
        <w:rPr>
          <w:sz w:val="36"/>
        </w:rPr>
        <w:t xml:space="preserve">Genre : </w:t>
      </w:r>
      <w:proofErr w:type="spellStart"/>
      <w:r>
        <w:rPr>
          <w:i/>
          <w:sz w:val="36"/>
        </w:rPr>
        <w:t>Juglans</w:t>
      </w:r>
      <w:proofErr w:type="spellEnd"/>
    </w:p>
    <w:p w:rsidR="00E14C72" w:rsidRDefault="00E14C72" w:rsidP="00E14C72">
      <w:pPr>
        <w:jc w:val="right"/>
        <w:rPr>
          <w:sz w:val="44"/>
        </w:rPr>
      </w:pPr>
      <w:r w:rsidRPr="00E14C72">
        <w:rPr>
          <w:sz w:val="44"/>
        </w:rPr>
        <w:t>Habitat</w:t>
      </w:r>
    </w:p>
    <w:p w:rsidR="00E14C72" w:rsidRDefault="00E14C72" w:rsidP="00E14C72">
      <w:pPr>
        <w:jc w:val="right"/>
        <w:rPr>
          <w:sz w:val="36"/>
        </w:rPr>
      </w:pPr>
      <w:r>
        <w:rPr>
          <w:sz w:val="36"/>
        </w:rPr>
        <w:t>Amérique du nord</w:t>
      </w:r>
    </w:p>
    <w:p w:rsidR="00E14C72" w:rsidRDefault="00E14C72" w:rsidP="00E14C72">
      <w:pPr>
        <w:jc w:val="right"/>
        <w:rPr>
          <w:sz w:val="44"/>
        </w:rPr>
      </w:pPr>
      <w:r>
        <w:rPr>
          <w:sz w:val="44"/>
        </w:rPr>
        <w:t>Utilisation</w:t>
      </w:r>
    </w:p>
    <w:p w:rsidR="00E14C72" w:rsidRDefault="00E14C72" w:rsidP="00E14C72">
      <w:pPr>
        <w:jc w:val="right"/>
        <w:rPr>
          <w:sz w:val="36"/>
        </w:rPr>
      </w:pPr>
      <w:r>
        <w:rPr>
          <w:sz w:val="36"/>
        </w:rPr>
        <w:t xml:space="preserve">On l’utilise pour faire des bonbons, </w:t>
      </w:r>
    </w:p>
    <w:p w:rsidR="00E14C72" w:rsidRPr="00E14C72" w:rsidRDefault="00E14C72" w:rsidP="00E14C72">
      <w:pPr>
        <w:jc w:val="right"/>
        <w:rPr>
          <w:sz w:val="36"/>
        </w:rPr>
      </w:pPr>
      <w:r>
        <w:rPr>
          <w:sz w:val="36"/>
        </w:rPr>
        <w:t xml:space="preserve">Pâtisseries et des teintures </w:t>
      </w:r>
    </w:p>
    <w:sectPr w:rsidR="00E14C72" w:rsidRPr="00E14C72" w:rsidSect="00E14C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C72"/>
    <w:rsid w:val="005907A7"/>
    <w:rsid w:val="00E14C72"/>
    <w:rsid w:val="00E2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2ahUKEwi91q3C19vdAhUwT98KHZxBAEwQjRx6BAgBEAU&amp;url=http%3A%2F%2Fm.espacepourlavie.ca%2Fforet-feuillue&amp;psig=AOvVaw3tzSRva9okDLHWyHO5K7nR&amp;ust=15381546171848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a/url?sa=i&amp;rct=j&amp;q=&amp;esrc=s&amp;source=images&amp;cd=&amp;cad=rja&amp;uact=8&amp;ved=2ahUKEwjayYL71tvdAhWNZd8KHSzCDt0QjRx6BAgBEAU&amp;url=https%3A%2F%2Fjardinage.ooreka.fr%2Fplante%2Fvoir%2F25%2Fnoyer&amp;psig=AOvVaw3tzSRva9okDLHWyHO5K7nR&amp;ust=15381546171848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370</Characters>
  <Application>Microsoft Office Word</Application>
  <DocSecurity>0</DocSecurity>
  <Lines>3</Lines>
  <Paragraphs>1</Paragraphs>
  <ScaleCrop>false</ScaleCrop>
  <Company>CSBE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2018-09-27T17:01:00Z</dcterms:created>
  <dcterms:modified xsi:type="dcterms:W3CDTF">2018-09-27T17:20:00Z</dcterms:modified>
</cp:coreProperties>
</file>