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48022A">
      <w:r>
        <w:t>Lavoisier</w:t>
      </w:r>
    </w:p>
    <w:p w:rsidR="0048022A" w:rsidRDefault="0048022A" w:rsidP="0048022A">
      <w:pPr>
        <w:spacing w:before="100" w:beforeAutospacing="1" w:after="100" w:afterAutospacing="1" w:line="240" w:lineRule="auto"/>
        <w:outlineLvl w:val="1"/>
        <w:rPr>
          <w:rStyle w:val="lrzxr"/>
          <w:rFonts w:ascii="Arial" w:hAnsi="Arial" w:cs="Arial"/>
          <w:color w:val="222222"/>
          <w:sz w:val="21"/>
          <w:szCs w:val="21"/>
        </w:rPr>
      </w:pPr>
      <w:r>
        <w:rPr>
          <w:rStyle w:val="lrzxr"/>
          <w:rFonts w:ascii="Arial" w:hAnsi="Arial" w:cs="Arial"/>
          <w:color w:val="222222"/>
          <w:sz w:val="21"/>
          <w:szCs w:val="21"/>
        </w:rPr>
        <w:t>Antoine-Laurent de Lavoisier</w:t>
      </w:r>
    </w:p>
    <w:p w:rsidR="0048022A" w:rsidRDefault="0048022A" w:rsidP="0048022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fr-CA"/>
        </w:rPr>
      </w:pPr>
      <w:proofErr w:type="spellStart"/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fr-CA"/>
        </w:rPr>
        <w:t>Fracais</w:t>
      </w:r>
      <w:proofErr w:type="spellEnd"/>
    </w:p>
    <w:p w:rsidR="0048022A" w:rsidRDefault="0048022A" w:rsidP="0048022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fr-CA"/>
        </w:rPr>
      </w:pPr>
      <w:r>
        <w:rPr>
          <w:rFonts w:ascii="Arial" w:hAnsi="Arial" w:cs="Arial"/>
          <w:b/>
          <w:bCs/>
          <w:noProof/>
          <w:color w:val="222222"/>
          <w:sz w:val="36"/>
          <w:szCs w:val="36"/>
        </w:rPr>
        <w:drawing>
          <wp:inline distT="0" distB="0" distL="0" distR="0">
            <wp:extent cx="2619375" cy="1743075"/>
            <wp:effectExtent l="0" t="0" r="9525" b="9525"/>
            <wp:docPr id="1" name="Image 1" descr="C:\Users\eleve\AppData\Local\Microsoft\Windows\INetCache\Content.MSO\9B39E439.tmp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9B39E43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22A" w:rsidRDefault="0048022A" w:rsidP="0048022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fr-CA"/>
        </w:rPr>
      </w:pPr>
      <w:r>
        <w:rPr>
          <w:rStyle w:val="lrzxr"/>
          <w:rFonts w:ascii="Arial" w:hAnsi="Arial" w:cs="Arial"/>
          <w:color w:val="222222"/>
          <w:sz w:val="21"/>
          <w:szCs w:val="21"/>
        </w:rPr>
        <w:t>26 août 1743</w:t>
      </w:r>
      <w:r>
        <w:rPr>
          <w:rStyle w:val="lrzxr"/>
          <w:rFonts w:ascii="Arial" w:hAnsi="Arial" w:cs="Arial"/>
          <w:color w:val="222222"/>
          <w:sz w:val="21"/>
          <w:szCs w:val="21"/>
        </w:rPr>
        <w:t xml:space="preserve"> </w:t>
      </w:r>
      <w:r>
        <w:rPr>
          <w:rStyle w:val="lrzxr"/>
          <w:rFonts w:ascii="Arial" w:hAnsi="Arial" w:cs="Arial"/>
          <w:color w:val="222222"/>
          <w:sz w:val="21"/>
          <w:szCs w:val="21"/>
        </w:rPr>
        <w:t>8 mai 1794</w:t>
      </w:r>
    </w:p>
    <w:p w:rsidR="0048022A" w:rsidRDefault="0048022A" w:rsidP="0048022A">
      <w:pPr>
        <w:spacing w:before="100" w:beforeAutospacing="1" w:after="100" w:afterAutospacing="1" w:line="240" w:lineRule="auto"/>
        <w:outlineLvl w:val="1"/>
        <w:rPr>
          <w:rStyle w:val="hgkelc"/>
          <w:rFonts w:ascii="Arial" w:hAnsi="Arial" w:cs="Arial"/>
          <w:color w:val="222222"/>
          <w:sz w:val="21"/>
          <w:szCs w:val="21"/>
        </w:rPr>
      </w:pPr>
      <w:r>
        <w:rPr>
          <w:rStyle w:val="hgkelc"/>
          <w:rFonts w:ascii="Arial" w:hAnsi="Arial" w:cs="Arial"/>
          <w:color w:val="222222"/>
          <w:sz w:val="21"/>
          <w:szCs w:val="21"/>
        </w:rPr>
        <w:t>Rien ne se perd, rien ne se crée : tout se transform</w:t>
      </w:r>
      <w:r>
        <w:rPr>
          <w:rStyle w:val="hgkelc"/>
          <w:rFonts w:ascii="Arial" w:hAnsi="Arial" w:cs="Arial"/>
          <w:color w:val="222222"/>
          <w:sz w:val="21"/>
          <w:szCs w:val="21"/>
        </w:rPr>
        <w:t>e</w:t>
      </w:r>
    </w:p>
    <w:p w:rsidR="0048022A" w:rsidRDefault="0048022A">
      <w:pPr>
        <w:rPr>
          <w:rFonts w:ascii="Arial" w:eastAsia="Times New Roman" w:hAnsi="Arial" w:cs="Arial"/>
          <w:b/>
          <w:bCs/>
          <w:color w:val="222222"/>
          <w:sz w:val="36"/>
          <w:szCs w:val="36"/>
          <w:lang w:eastAsia="fr-CA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fr-CA"/>
        </w:rPr>
        <w:t>Père de la chimie avant alchimie</w:t>
      </w:r>
    </w:p>
    <w:p w:rsidR="0048022A" w:rsidRDefault="0048022A">
      <w:r>
        <w:t>Balance</w:t>
      </w:r>
    </w:p>
    <w:p w:rsidR="0048022A" w:rsidRDefault="0048022A">
      <w:bookmarkStart w:id="0" w:name="_GoBack"/>
      <w:r>
        <w:rPr>
          <w:rFonts w:ascii="Roboto" w:hAnsi="Roboto"/>
          <w:noProof/>
          <w:color w:val="2962FF"/>
          <w:lang w:val="fr-FR"/>
        </w:rPr>
        <w:drawing>
          <wp:inline distT="0" distB="0" distL="0" distR="0">
            <wp:extent cx="2781300" cy="2034955"/>
            <wp:effectExtent l="0" t="0" r="0" b="3810"/>
            <wp:docPr id="2" name="Image 2" descr="Lachimie.net - Principe de Lavoisie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chimie.net - Principe de Lavoisie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52" cy="204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02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2A"/>
    <w:rsid w:val="0048022A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F44A"/>
  <w15:chartTrackingRefBased/>
  <w15:docId w15:val="{6933D151-84D9-4194-B628-AAF12D2E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80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customStyle="1" w:styleId="Titre2Car">
    <w:name w:val="Titre 2 Car"/>
    <w:basedOn w:val="Policepardfaut"/>
    <w:link w:val="Titre2"/>
    <w:uiPriority w:val="9"/>
    <w:rsid w:val="0048022A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lrzxr">
    <w:name w:val="lrzxr"/>
    <w:basedOn w:val="Policepardfaut"/>
    <w:rsid w:val="0048022A"/>
  </w:style>
  <w:style w:type="character" w:customStyle="1" w:styleId="hgkelc">
    <w:name w:val="hgkelc"/>
    <w:basedOn w:val="Policepardfaut"/>
    <w:rsid w:val="0048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3799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5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0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1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1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0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69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27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%3A%2F%2Fwww.lachimie.net%2Findex.php%3Fpage%3D17&amp;psig=AOvVaw2hDHY2xZLF-gouN2LtLukC&amp;ust=1603568078908000&amp;source=images&amp;cd=vfe&amp;ved=0CAIQjRxqFwoTCPDgyOO6y-wCFQAAAAAdAAAAABAD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i&amp;url=https%3A%2F%2Fen.wikipedia.org%2Fwiki%2FFrance&amp;psig=AOvVaw2PGd1MrD_sgznRHudD5TX7&amp;ust=1603567905394000&amp;source=images&amp;cd=vfe&amp;ved=0CAIQjRxqFwoTCPCV7Iy6y-wCFQAAAAAdAAAAAB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2020-10-23T19:28:00Z</dcterms:created>
  <dcterms:modified xsi:type="dcterms:W3CDTF">2020-10-23T19:39:00Z</dcterms:modified>
</cp:coreProperties>
</file>