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52" w:rsidRDefault="003415CA" w:rsidP="003415CA">
      <w:pPr>
        <w:jc w:val="center"/>
        <w:rPr>
          <w:sz w:val="40"/>
          <w:szCs w:val="40"/>
        </w:rPr>
      </w:pPr>
      <w:r>
        <w:rPr>
          <w:sz w:val="40"/>
          <w:szCs w:val="40"/>
        </w:rPr>
        <w:t>Cellules animal et végétales</w:t>
      </w:r>
    </w:p>
    <w:p w:rsidR="003415CA" w:rsidRDefault="003415CA" w:rsidP="003415CA">
      <w:pPr>
        <w:jc w:val="center"/>
        <w:rPr>
          <w:sz w:val="40"/>
          <w:szCs w:val="40"/>
        </w:rPr>
      </w:pP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>Science</w:t>
      </w: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>Présenté par</w:t>
      </w: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>Daniel Blais</w:t>
      </w: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>Par</w:t>
      </w: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Loup-Anne Dumas </w:t>
      </w: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Et </w:t>
      </w:r>
    </w:p>
    <w:p w:rsidR="003415CA" w:rsidRDefault="003415CA" w:rsidP="003415C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Tatianna</w:t>
      </w:r>
      <w:proofErr w:type="spellEnd"/>
      <w:r>
        <w:rPr>
          <w:sz w:val="24"/>
          <w:szCs w:val="24"/>
        </w:rPr>
        <w:t xml:space="preserve"> Gagnon</w:t>
      </w: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>ESV</w:t>
      </w: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>18</w:t>
      </w: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Septembre</w:t>
      </w:r>
    </w:p>
    <w:p w:rsidR="003415CA" w:rsidRDefault="003415CA" w:rsidP="003415CA">
      <w:pPr>
        <w:jc w:val="center"/>
        <w:rPr>
          <w:sz w:val="24"/>
          <w:szCs w:val="24"/>
        </w:rPr>
      </w:pPr>
      <w:r>
        <w:rPr>
          <w:sz w:val="24"/>
          <w:szCs w:val="24"/>
        </w:rPr>
        <w:t>2019</w:t>
      </w: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jc w:val="center"/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>Observation </w:t>
      </w:r>
      <w:proofErr w:type="gramStart"/>
      <w:r>
        <w:rPr>
          <w:sz w:val="24"/>
          <w:szCs w:val="24"/>
        </w:rPr>
        <w:t>:si</w:t>
      </w:r>
      <w:proofErr w:type="gramEnd"/>
      <w:r>
        <w:rPr>
          <w:sz w:val="24"/>
          <w:szCs w:val="24"/>
        </w:rPr>
        <w:t xml:space="preserve"> on a un microscope on va parler de cellules</w:t>
      </w: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>Interrogation </w:t>
      </w:r>
      <w:proofErr w:type="gramStart"/>
      <w:r>
        <w:rPr>
          <w:sz w:val="24"/>
          <w:szCs w:val="24"/>
        </w:rPr>
        <w:t>:Est</w:t>
      </w:r>
      <w:proofErr w:type="gramEnd"/>
      <w:r>
        <w:rPr>
          <w:sz w:val="24"/>
          <w:szCs w:val="24"/>
        </w:rPr>
        <w:t>-ce une cellule animale ou végétale</w:t>
      </w: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>Hypothèse </w:t>
      </w:r>
      <w:proofErr w:type="gramStart"/>
      <w:r>
        <w:rPr>
          <w:sz w:val="24"/>
          <w:szCs w:val="24"/>
        </w:rPr>
        <w:t>:Je</w:t>
      </w:r>
      <w:proofErr w:type="gramEnd"/>
      <w:r>
        <w:rPr>
          <w:sz w:val="24"/>
          <w:szCs w:val="24"/>
        </w:rPr>
        <w:t xml:space="preserve"> suppose que la </w:t>
      </w:r>
      <w:proofErr w:type="spellStart"/>
      <w:r>
        <w:rPr>
          <w:sz w:val="24"/>
          <w:szCs w:val="24"/>
        </w:rPr>
        <w:t>cellue</w:t>
      </w:r>
      <w:proofErr w:type="spellEnd"/>
      <w:r>
        <w:rPr>
          <w:sz w:val="24"/>
          <w:szCs w:val="24"/>
        </w:rPr>
        <w:t xml:space="preserve"> animale est ronde.</w:t>
      </w: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 xml:space="preserve">Je suppose que la </w:t>
      </w:r>
      <w:proofErr w:type="spellStart"/>
      <w:r>
        <w:rPr>
          <w:sz w:val="24"/>
          <w:szCs w:val="24"/>
        </w:rPr>
        <w:t>cellue</w:t>
      </w:r>
      <w:proofErr w:type="spellEnd"/>
      <w:r>
        <w:rPr>
          <w:sz w:val="24"/>
          <w:szCs w:val="24"/>
        </w:rPr>
        <w:t xml:space="preserve"> végétale est rectangulaire.</w:t>
      </w: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>Expérimentation :</w:t>
      </w: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>Matériel : microscope  cellules</w:t>
      </w: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 xml:space="preserve">Manipulation : (verbe d’action </w:t>
      </w:r>
      <w:r w:rsidRPr="003415CA">
        <w:rPr>
          <w:sz w:val="24"/>
          <w:szCs w:val="24"/>
        </w:rPr>
        <w:sym w:font="Wingdings" w:char="F0E8"/>
      </w:r>
      <w:r>
        <w:rPr>
          <w:sz w:val="24"/>
          <w:szCs w:val="24"/>
        </w:rPr>
        <w:t xml:space="preserve"> matériel)</w:t>
      </w: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 xml:space="preserve">Observer </w:t>
      </w:r>
      <w:proofErr w:type="gramStart"/>
      <w:r>
        <w:rPr>
          <w:sz w:val="24"/>
          <w:szCs w:val="24"/>
        </w:rPr>
        <w:t>les cellule</w:t>
      </w:r>
      <w:proofErr w:type="gramEnd"/>
      <w:r>
        <w:rPr>
          <w:sz w:val="24"/>
          <w:szCs w:val="24"/>
        </w:rPr>
        <w:t xml:space="preserve"> avec le microscope.</w:t>
      </w: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>Résultats :</w:t>
      </w: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>#1                                                                                                     #2</w:t>
      </w: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33020</wp:posOffset>
            </wp:positionV>
            <wp:extent cx="5486400" cy="2314575"/>
            <wp:effectExtent l="19050" t="0" r="0" b="0"/>
            <wp:wrapNone/>
            <wp:docPr id="3" name="Image 3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Discussion (Analyse des résultats)</w:t>
      </w:r>
    </w:p>
    <w:p w:rsidR="003415CA" w:rsidRDefault="003415CA" w:rsidP="003415CA">
      <w:pPr>
        <w:rPr>
          <w:sz w:val="24"/>
          <w:szCs w:val="24"/>
        </w:rPr>
      </w:pPr>
      <w:r>
        <w:rPr>
          <w:sz w:val="24"/>
          <w:szCs w:val="24"/>
        </w:rPr>
        <w:t>D’après mes résultats, l’inconnu</w:t>
      </w:r>
      <w:r w:rsidR="000054F9">
        <w:rPr>
          <w:sz w:val="24"/>
          <w:szCs w:val="24"/>
        </w:rPr>
        <w:t xml:space="preserve"> #1 est animale</w:t>
      </w:r>
    </w:p>
    <w:p w:rsidR="000054F9" w:rsidRDefault="000054F9" w:rsidP="003415CA">
      <w:pPr>
        <w:rPr>
          <w:sz w:val="24"/>
          <w:szCs w:val="24"/>
        </w:rPr>
      </w:pPr>
      <w:r>
        <w:rPr>
          <w:sz w:val="24"/>
          <w:szCs w:val="24"/>
        </w:rPr>
        <w:t xml:space="preserve">Parce que c’est rond et que le noyau est </w:t>
      </w:r>
      <w:proofErr w:type="gramStart"/>
      <w:r>
        <w:rPr>
          <w:sz w:val="24"/>
          <w:szCs w:val="24"/>
        </w:rPr>
        <w:t>au milieux</w:t>
      </w:r>
      <w:proofErr w:type="gramEnd"/>
      <w:r>
        <w:rPr>
          <w:sz w:val="24"/>
          <w:szCs w:val="24"/>
        </w:rPr>
        <w:t xml:space="preserve"> .D’après mes résultats l’inconnu # 2 est végétale car c’est rectangulaire et il a du chloroplaste.</w:t>
      </w:r>
    </w:p>
    <w:p w:rsidR="000054F9" w:rsidRDefault="000054F9" w:rsidP="003415CA">
      <w:pPr>
        <w:rPr>
          <w:sz w:val="24"/>
          <w:szCs w:val="24"/>
        </w:rPr>
      </w:pPr>
    </w:p>
    <w:p w:rsidR="000054F9" w:rsidRDefault="000054F9" w:rsidP="003415CA">
      <w:pPr>
        <w:rPr>
          <w:sz w:val="24"/>
          <w:szCs w:val="24"/>
        </w:rPr>
      </w:pPr>
      <w:r>
        <w:rPr>
          <w:sz w:val="24"/>
          <w:szCs w:val="24"/>
        </w:rPr>
        <w:t xml:space="preserve">Conclusion : mon hypothèse est vraie </w:t>
      </w:r>
    </w:p>
    <w:p w:rsidR="000054F9" w:rsidRDefault="000054F9" w:rsidP="003415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Puisque le plus petite unité de vie est la cellule </w:t>
      </w:r>
    </w:p>
    <w:p w:rsidR="003415CA" w:rsidRPr="003415CA" w:rsidRDefault="003415CA" w:rsidP="003415CA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Ã©sultats de recherche d'images pour Â«Â cellules animaleÂ Â»" style="width:24pt;height:24pt"/>
        </w:pict>
      </w:r>
      <w:r>
        <w:pict>
          <v:shape id="_x0000_i1026" type="#_x0000_t75" alt="RÃ©sultats de recherche d'images pour Â«Â cellules animaleÂ Â»" style="width:24pt;height:24pt"/>
        </w:pict>
      </w:r>
    </w:p>
    <w:sectPr w:rsidR="003415CA" w:rsidRPr="003415CA" w:rsidSect="00D944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5CA"/>
    <w:rsid w:val="000054F9"/>
    <w:rsid w:val="003415CA"/>
    <w:rsid w:val="007828F3"/>
    <w:rsid w:val="00D9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1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35E56-191C-4577-9AB7-CB78ED3C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195</Words>
  <Characters>1073</Characters>
  <Application>Microsoft Office Word</Application>
  <DocSecurity>0</DocSecurity>
  <Lines>8</Lines>
  <Paragraphs>2</Paragraphs>
  <ScaleCrop>false</ScaleCrop>
  <Company>Commission Scolaire de la Beauce-Etchemin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5</cp:revision>
  <dcterms:created xsi:type="dcterms:W3CDTF">2019-10-02T14:26:00Z</dcterms:created>
  <dcterms:modified xsi:type="dcterms:W3CDTF">2019-10-02T15:10:00Z</dcterms:modified>
</cp:coreProperties>
</file>