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2DC4F189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DC4F189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4F7E055C">
            <w:pPr>
              <w:rPr>
                <w:rFonts w:ascii="Arial" w:hAnsi="Arial" w:cs="Arial"/>
                <w:sz w:val="32"/>
                <w:szCs w:val="32"/>
              </w:rPr>
            </w:pPr>
            <w:r w:rsidRPr="2DC4F189" w:rsidR="012833EA">
              <w:rPr>
                <w:rFonts w:ascii="Arial" w:hAnsi="Arial" w:cs="Arial"/>
                <w:sz w:val="32"/>
                <w:szCs w:val="32"/>
              </w:rPr>
              <w:t>Charles Robert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DC4F189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64D64C78">
            <w:pPr>
              <w:rPr>
                <w:rFonts w:ascii="Arial" w:hAnsi="Arial" w:cs="Arial"/>
                <w:sz w:val="32"/>
                <w:szCs w:val="32"/>
              </w:rPr>
            </w:pPr>
            <w:r w:rsidRPr="2DC4F189" w:rsidR="18B8F550">
              <w:rPr>
                <w:rFonts w:ascii="Arial" w:hAnsi="Arial" w:cs="Arial"/>
                <w:sz w:val="32"/>
                <w:szCs w:val="32"/>
              </w:rPr>
              <w:t>1809-1892</w:t>
            </w:r>
          </w:p>
          <w:p w:rsidRPr="00C066D6" w:rsidR="00C066D6" w:rsidRDefault="00C066D6" w14:paraId="60061E4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DC4F189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55143FF1">
            <w:pPr>
              <w:rPr>
                <w:rFonts w:ascii="Arial" w:hAnsi="Arial" w:cs="Arial"/>
                <w:sz w:val="32"/>
                <w:szCs w:val="32"/>
              </w:rPr>
            </w:pPr>
            <w:r w:rsidRPr="2DC4F189" w:rsidR="56107116">
              <w:rPr>
                <w:rFonts w:ascii="Arial" w:hAnsi="Arial" w:cs="Arial"/>
                <w:sz w:val="32"/>
                <w:szCs w:val="32"/>
              </w:rPr>
              <w:t>L’évolution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DC4F189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P="2DC4F189" w:rsidRDefault="00C066D6" w14:paraId="3DEEC669" wp14:textId="35794B9C">
            <w:pPr>
              <w:pStyle w:val="Normal"/>
            </w:pPr>
            <w:r w:rsidRPr="2DC4F189" w:rsidR="230A9352">
              <w:rPr>
                <w:rFonts w:ascii="Arial" w:hAnsi="Arial" w:cs="Arial"/>
                <w:sz w:val="32"/>
                <w:szCs w:val="32"/>
              </w:rPr>
              <w:t>Anglais</w:t>
            </w:r>
            <w:r w:rsidR="44694450">
              <w:drawing>
                <wp:inline xmlns:wp14="http://schemas.microsoft.com/office/word/2010/wordprocessingDrawing" wp14:editId="2DC4F189" wp14:anchorId="47DC23E9">
                  <wp:extent cx="1266825" cy="1266825"/>
                  <wp:effectExtent l="0" t="0" r="0" b="0"/>
                  <wp:docPr id="12669110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b788345b0e456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2DC4F189" w14:paraId="493F270D" wp14:textId="77777777">
        <w:tc>
          <w:tcPr>
            <w:tcW w:w="4315" w:type="dxa"/>
            <w:tcMar/>
          </w:tcPr>
          <w:p w:rsidRPr="00C066D6" w:rsidR="00C066D6" w:rsidP="2DC4F189" w:rsidRDefault="00D0450E" w14:paraId="5D27C7CF" wp14:textId="4B775724">
            <w:pPr>
              <w:pStyle w:val="Normal"/>
            </w:pPr>
            <w:r w:rsidRPr="2DC4F189" w:rsidR="00D0450E">
              <w:rPr>
                <w:rFonts w:ascii="Arial" w:hAnsi="Arial" w:cs="Arial"/>
                <w:sz w:val="32"/>
                <w:szCs w:val="32"/>
              </w:rPr>
              <w:t xml:space="preserve">Son </w:t>
            </w:r>
            <w:r w:rsidRPr="2DC4F189" w:rsidR="00D0450E">
              <w:rPr>
                <w:rFonts w:ascii="Arial" w:hAnsi="Arial" w:cs="Arial"/>
                <w:sz w:val="32"/>
                <w:szCs w:val="32"/>
              </w:rPr>
              <w:t>oeuvre</w:t>
            </w:r>
            <w:r w:rsidRPr="2DC4F189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2DC4F189" w:rsidRDefault="00C066D6" w14:paraId="45FB0818" wp14:textId="6B954634">
            <w:pPr>
              <w:pStyle w:val="Normal"/>
            </w:pPr>
            <w:r w:rsidRPr="2DC4F189" w:rsidR="23F371DC">
              <w:rPr>
                <w:rFonts w:ascii="Arial" w:hAnsi="Arial" w:cs="Arial"/>
                <w:sz w:val="32"/>
                <w:szCs w:val="32"/>
              </w:rPr>
              <w:t>L’origine</w:t>
            </w:r>
            <w:r w:rsidRPr="2DC4F189" w:rsidR="605A39C6">
              <w:rPr>
                <w:rFonts w:ascii="Arial" w:hAnsi="Arial" w:cs="Arial"/>
                <w:sz w:val="32"/>
                <w:szCs w:val="32"/>
              </w:rPr>
              <w:t xml:space="preserve"> des espèces</w:t>
            </w:r>
            <w:r w:rsidR="35BCA620">
              <w:drawing>
                <wp:inline xmlns:wp14="http://schemas.microsoft.com/office/word/2010/wordprocessingDrawing" wp14:editId="5B9529AE" wp14:anchorId="6356F651">
                  <wp:extent cx="1590675" cy="1590675"/>
                  <wp:effectExtent l="0" t="0" r="0" b="0"/>
                  <wp:docPr id="10557024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819ccfb175d4ac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C066D6" w:rsidTr="2DC4F189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2DC4F189" w:rsidRDefault="00D0450E" w14:paraId="62486C05" wp14:textId="0DCC18F2">
            <w:pPr>
              <w:pStyle w:val="Normal"/>
              <w:jc w:val="center"/>
            </w:pPr>
            <w:r w:rsidR="71519343">
              <w:drawing>
                <wp:inline xmlns:wp14="http://schemas.microsoft.com/office/word/2010/wordprocessingDrawing" wp14:editId="5A9A104E" wp14:anchorId="4F8D6AC7">
                  <wp:extent cx="1946582" cy="1946582"/>
                  <wp:effectExtent l="0" t="0" r="0" b="0"/>
                  <wp:docPr id="1172293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d75c45e249a48d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82" cy="194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2823E61">
              <w:drawing>
                <wp:inline xmlns:wp14="http://schemas.microsoft.com/office/word/2010/wordprocessingDrawing" wp14:editId="2C2FAA49" wp14:anchorId="625FD538">
                  <wp:extent cx="3308221" cy="1609725"/>
                  <wp:effectExtent l="0" t="0" r="0" b="0"/>
                  <wp:docPr id="6264682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4a243340037475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221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P="2DC4F189" w:rsidRDefault="00D40993" w14:paraId="4101652C" wp14:textId="620F7703">
      <w:pPr>
        <w:pStyle w:val="Normal"/>
      </w:pPr>
      <w:r w:rsidR="48FE66C9">
        <w:drawing>
          <wp:inline xmlns:wp14="http://schemas.microsoft.com/office/word/2010/wordprocessingDrawing" wp14:editId="6022BFF0" wp14:anchorId="0AB23E46">
            <wp:extent cx="2276475" cy="2009775"/>
            <wp:effectExtent l="0" t="0" r="0" b="0"/>
            <wp:docPr id="397193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a7c5ebe2944b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12833EA"/>
    <w:rsid w:val="01E78FAD"/>
    <w:rsid w:val="051F306F"/>
    <w:rsid w:val="11E2EA14"/>
    <w:rsid w:val="18B8F550"/>
    <w:rsid w:val="1B2727F1"/>
    <w:rsid w:val="230A9352"/>
    <w:rsid w:val="23F371DC"/>
    <w:rsid w:val="2669DA98"/>
    <w:rsid w:val="27A8BA9D"/>
    <w:rsid w:val="2DC4F189"/>
    <w:rsid w:val="32823E61"/>
    <w:rsid w:val="329EEE71"/>
    <w:rsid w:val="35BCA620"/>
    <w:rsid w:val="44694450"/>
    <w:rsid w:val="453C218C"/>
    <w:rsid w:val="4544A58F"/>
    <w:rsid w:val="48FE66C9"/>
    <w:rsid w:val="4B3F301B"/>
    <w:rsid w:val="56107116"/>
    <w:rsid w:val="605A39C6"/>
    <w:rsid w:val="6FFA5785"/>
    <w:rsid w:val="70DDA8EF"/>
    <w:rsid w:val="71519343"/>
    <w:rsid w:val="74CDC8A8"/>
    <w:rsid w:val="76611506"/>
    <w:rsid w:val="7CBFB230"/>
    <w:rsid w:val="7EE0C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02FBA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02b788345b0e4567" /><Relationship Type="http://schemas.openxmlformats.org/officeDocument/2006/relationships/image" Target="/media/image3.png" Id="Re819ccfb175d4ac1" /><Relationship Type="http://schemas.openxmlformats.org/officeDocument/2006/relationships/image" Target="/media/image4.png" Id="R0d75c45e249a48d9" /><Relationship Type="http://schemas.openxmlformats.org/officeDocument/2006/relationships/image" Target="/media/image5.png" Id="R94a243340037475d" /><Relationship Type="http://schemas.openxmlformats.org/officeDocument/2006/relationships/image" Target="/media/image6.png" Id="R16a7c5ebe2944b4c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cgravel70</lastModifiedBy>
  <revision>3</revision>
  <dcterms:created xsi:type="dcterms:W3CDTF">2020-07-09T02:27:00.0000000Z</dcterms:created>
  <dcterms:modified xsi:type="dcterms:W3CDTF">2021-03-10T16:08:21.3608638Z</dcterms:modified>
</coreProperties>
</file>