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B578" w14:textId="321BAFB5" w:rsidR="00616C4A" w:rsidRDefault="00C622D8" w:rsidP="00C622D8">
      <w:pPr>
        <w:jc w:val="center"/>
      </w:pPr>
      <w:proofErr w:type="spellStart"/>
      <w:r>
        <w:t>Cecle</w:t>
      </w:r>
      <w:proofErr w:type="spellEnd"/>
      <w:r>
        <w:t xml:space="preserve"> par Edouard Lambert</w:t>
      </w:r>
    </w:p>
    <w:p w14:paraId="693E2891" w14:textId="3E92B33C" w:rsidR="00C622D8" w:rsidRDefault="00C622D8" w:rsidP="00C622D8">
      <w:pPr>
        <w:jc w:val="center"/>
      </w:pPr>
      <w:r>
        <w:t>MSI 1</w:t>
      </w:r>
    </w:p>
    <w:p w14:paraId="2B4B70C9" w14:textId="40F2C9FA" w:rsidR="00C622D8" w:rsidRDefault="00C622D8" w:rsidP="00C622D8">
      <w:pPr>
        <w:jc w:val="center"/>
      </w:pPr>
      <w:r>
        <w:t>20 avril 2023</w:t>
      </w:r>
    </w:p>
    <w:p w14:paraId="7F50828A" w14:textId="77777777" w:rsidR="00C622D8" w:rsidRDefault="00C622D8" w:rsidP="00C622D8">
      <w:pPr>
        <w:jc w:val="center"/>
      </w:pPr>
    </w:p>
    <w:p w14:paraId="575A7F71" w14:textId="77777777" w:rsidR="00C622D8" w:rsidRDefault="00C622D8" w:rsidP="00C622D8">
      <w:pPr>
        <w:jc w:val="center"/>
      </w:pPr>
    </w:p>
    <w:p w14:paraId="0B5B4F25" w14:textId="77777777" w:rsidR="00C622D8" w:rsidRDefault="00C622D8" w:rsidP="00C622D8">
      <w:pPr>
        <w:jc w:val="center"/>
      </w:pPr>
    </w:p>
    <w:p w14:paraId="6BDA6C9A" w14:textId="771A0E8D" w:rsidR="00C622D8" w:rsidRPr="00C14B19" w:rsidRDefault="00C14B19" w:rsidP="00C622D8">
      <w:pPr>
        <w:jc w:val="center"/>
      </w:pPr>
      <w:r w:rsidRPr="00C14B19">
        <w:drawing>
          <wp:inline distT="0" distB="0" distL="0" distR="0" wp14:anchorId="3DAD31A8" wp14:editId="66E761E2">
            <wp:extent cx="4010025" cy="3226121"/>
            <wp:effectExtent l="0" t="0" r="0" b="0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5416" cy="323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6C24" w14:textId="77777777" w:rsidR="00C622D8" w:rsidRDefault="00C622D8" w:rsidP="00C622D8">
      <w:pPr>
        <w:jc w:val="center"/>
      </w:pPr>
    </w:p>
    <w:p w14:paraId="1AFF6784" w14:textId="77777777" w:rsidR="00C622D8" w:rsidRDefault="00C622D8" w:rsidP="00C622D8">
      <w:pPr>
        <w:jc w:val="center"/>
      </w:pPr>
    </w:p>
    <w:p w14:paraId="672888CE" w14:textId="77777777" w:rsidR="00C622D8" w:rsidRDefault="00C622D8" w:rsidP="00C622D8">
      <w:pPr>
        <w:jc w:val="center"/>
      </w:pPr>
    </w:p>
    <w:p w14:paraId="5F02CB6F" w14:textId="77777777" w:rsidR="00C622D8" w:rsidRDefault="00C622D8" w:rsidP="00C622D8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C622D8" w14:paraId="0654E037" w14:textId="77777777" w:rsidTr="00C622D8">
        <w:tc>
          <w:tcPr>
            <w:tcW w:w="1726" w:type="dxa"/>
          </w:tcPr>
          <w:p w14:paraId="1C50A765" w14:textId="6B9DA001" w:rsidR="00C622D8" w:rsidRDefault="00C622D8" w:rsidP="00C622D8">
            <w:pPr>
              <w:jc w:val="center"/>
            </w:pPr>
            <w:r>
              <w:t>Cercles</w:t>
            </w:r>
          </w:p>
        </w:tc>
        <w:tc>
          <w:tcPr>
            <w:tcW w:w="1726" w:type="dxa"/>
          </w:tcPr>
          <w:p w14:paraId="5D32904D" w14:textId="4C84FFBD" w:rsidR="00C622D8" w:rsidRDefault="00C622D8" w:rsidP="00C622D8">
            <w:pPr>
              <w:jc w:val="center"/>
            </w:pPr>
            <w:proofErr w:type="gramStart"/>
            <w:r>
              <w:t>rayon</w:t>
            </w:r>
            <w:proofErr w:type="gramEnd"/>
          </w:p>
        </w:tc>
        <w:tc>
          <w:tcPr>
            <w:tcW w:w="1726" w:type="dxa"/>
          </w:tcPr>
          <w:p w14:paraId="77D6C62B" w14:textId="33176699" w:rsidR="00C622D8" w:rsidRDefault="00C622D8" w:rsidP="00C622D8">
            <w:pPr>
              <w:jc w:val="center"/>
            </w:pPr>
            <w:proofErr w:type="gramStart"/>
            <w:r>
              <w:t>diamètre</w:t>
            </w:r>
            <w:proofErr w:type="gramEnd"/>
          </w:p>
        </w:tc>
        <w:tc>
          <w:tcPr>
            <w:tcW w:w="1726" w:type="dxa"/>
          </w:tcPr>
          <w:p w14:paraId="057D448E" w14:textId="1BDF139C" w:rsidR="00C622D8" w:rsidRDefault="00C622D8" w:rsidP="00C622D8">
            <w:pPr>
              <w:jc w:val="center"/>
            </w:pPr>
            <w:proofErr w:type="gramStart"/>
            <w:r>
              <w:t>circonférence</w:t>
            </w:r>
            <w:proofErr w:type="gramEnd"/>
          </w:p>
        </w:tc>
        <w:tc>
          <w:tcPr>
            <w:tcW w:w="1726" w:type="dxa"/>
          </w:tcPr>
          <w:p w14:paraId="31BBA27A" w14:textId="0F0C3DB1" w:rsidR="00C622D8" w:rsidRDefault="00C622D8" w:rsidP="00C622D8">
            <w:pPr>
              <w:jc w:val="center"/>
            </w:pPr>
            <w:r>
              <w:t>C/D</w:t>
            </w:r>
          </w:p>
        </w:tc>
      </w:tr>
      <w:tr w:rsidR="00C622D8" w14:paraId="172747E9" w14:textId="77777777" w:rsidTr="00C622D8">
        <w:tc>
          <w:tcPr>
            <w:tcW w:w="1726" w:type="dxa"/>
          </w:tcPr>
          <w:p w14:paraId="012A52CF" w14:textId="191038C8" w:rsidR="00C622D8" w:rsidRDefault="00C622D8" w:rsidP="00C622D8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4FB784D9" w14:textId="3B0409D2" w:rsidR="00C622D8" w:rsidRDefault="00C14B19" w:rsidP="00C622D8">
            <w:pPr>
              <w:jc w:val="center"/>
            </w:pPr>
            <w:r>
              <w:t>1.94</w:t>
            </w:r>
          </w:p>
        </w:tc>
        <w:tc>
          <w:tcPr>
            <w:tcW w:w="1726" w:type="dxa"/>
          </w:tcPr>
          <w:p w14:paraId="4E7054C5" w14:textId="0CD701D7" w:rsidR="00C622D8" w:rsidRDefault="00C14B19" w:rsidP="00C622D8">
            <w:pPr>
              <w:jc w:val="center"/>
            </w:pPr>
            <w:r>
              <w:t>3.88</w:t>
            </w:r>
          </w:p>
        </w:tc>
        <w:tc>
          <w:tcPr>
            <w:tcW w:w="1726" w:type="dxa"/>
          </w:tcPr>
          <w:p w14:paraId="4670EA00" w14:textId="0DB52E70" w:rsidR="00C622D8" w:rsidRDefault="00C14B19" w:rsidP="00C622D8">
            <w:pPr>
              <w:jc w:val="center"/>
            </w:pPr>
            <w:r>
              <w:t>12.22</w:t>
            </w:r>
          </w:p>
        </w:tc>
        <w:tc>
          <w:tcPr>
            <w:tcW w:w="1726" w:type="dxa"/>
          </w:tcPr>
          <w:p w14:paraId="74CDD312" w14:textId="69D7FE24" w:rsidR="00C622D8" w:rsidRDefault="00C14B19" w:rsidP="00C622D8">
            <w:pPr>
              <w:jc w:val="center"/>
            </w:pPr>
            <w:r>
              <w:t>3.15</w:t>
            </w:r>
          </w:p>
        </w:tc>
      </w:tr>
      <w:tr w:rsidR="00C622D8" w14:paraId="4A66C9F2" w14:textId="77777777" w:rsidTr="00C622D8">
        <w:tc>
          <w:tcPr>
            <w:tcW w:w="1726" w:type="dxa"/>
          </w:tcPr>
          <w:p w14:paraId="58FE7E8C" w14:textId="1E5F1239" w:rsidR="00C622D8" w:rsidRDefault="00C622D8" w:rsidP="00C622D8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3649B6F3" w14:textId="1449DB93" w:rsidR="00C622D8" w:rsidRDefault="00C14B19" w:rsidP="00C622D8">
            <w:pPr>
              <w:jc w:val="center"/>
            </w:pPr>
            <w:r>
              <w:t>4.02</w:t>
            </w:r>
          </w:p>
        </w:tc>
        <w:tc>
          <w:tcPr>
            <w:tcW w:w="1726" w:type="dxa"/>
          </w:tcPr>
          <w:p w14:paraId="44FC45F1" w14:textId="6798C8DE" w:rsidR="00C622D8" w:rsidRDefault="00C14B19" w:rsidP="00C622D8">
            <w:pPr>
              <w:jc w:val="center"/>
            </w:pPr>
            <w:r>
              <w:t>8.04</w:t>
            </w:r>
          </w:p>
        </w:tc>
        <w:tc>
          <w:tcPr>
            <w:tcW w:w="1726" w:type="dxa"/>
          </w:tcPr>
          <w:p w14:paraId="1D141B33" w14:textId="3BA830EB" w:rsidR="00C622D8" w:rsidRDefault="00C14B19" w:rsidP="00C622D8">
            <w:pPr>
              <w:jc w:val="center"/>
            </w:pPr>
            <w:r>
              <w:t>25.27</w:t>
            </w:r>
          </w:p>
        </w:tc>
        <w:tc>
          <w:tcPr>
            <w:tcW w:w="1726" w:type="dxa"/>
          </w:tcPr>
          <w:p w14:paraId="2764358A" w14:textId="3F327E94" w:rsidR="00C622D8" w:rsidRDefault="00C14B19" w:rsidP="00C622D8">
            <w:pPr>
              <w:jc w:val="center"/>
            </w:pPr>
            <w:r>
              <w:t>3.14</w:t>
            </w:r>
          </w:p>
        </w:tc>
      </w:tr>
      <w:tr w:rsidR="00C622D8" w14:paraId="0891BA93" w14:textId="77777777" w:rsidTr="00C622D8">
        <w:tc>
          <w:tcPr>
            <w:tcW w:w="1726" w:type="dxa"/>
          </w:tcPr>
          <w:p w14:paraId="645E2872" w14:textId="404AC5B6" w:rsidR="00C622D8" w:rsidRDefault="00C622D8" w:rsidP="00C622D8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0B428DF6" w14:textId="4902ACC6" w:rsidR="00C622D8" w:rsidRDefault="00C14B19" w:rsidP="00C622D8">
            <w:pPr>
              <w:jc w:val="center"/>
            </w:pPr>
            <w:r>
              <w:t>0.85</w:t>
            </w:r>
          </w:p>
        </w:tc>
        <w:tc>
          <w:tcPr>
            <w:tcW w:w="1726" w:type="dxa"/>
          </w:tcPr>
          <w:p w14:paraId="134CC31A" w14:textId="5A83C2E0" w:rsidR="00C622D8" w:rsidRDefault="00C14B19" w:rsidP="00C622D8">
            <w:pPr>
              <w:jc w:val="center"/>
            </w:pPr>
            <w:r>
              <w:t>1.7</w:t>
            </w:r>
          </w:p>
        </w:tc>
        <w:tc>
          <w:tcPr>
            <w:tcW w:w="1726" w:type="dxa"/>
          </w:tcPr>
          <w:p w14:paraId="02E580C9" w14:textId="4687DD95" w:rsidR="00C622D8" w:rsidRDefault="00C14B19" w:rsidP="00C622D8">
            <w:pPr>
              <w:jc w:val="center"/>
            </w:pPr>
            <w:r>
              <w:t>5.34</w:t>
            </w:r>
          </w:p>
        </w:tc>
        <w:tc>
          <w:tcPr>
            <w:tcW w:w="1726" w:type="dxa"/>
          </w:tcPr>
          <w:p w14:paraId="398A454F" w14:textId="21C9C7DA" w:rsidR="00C622D8" w:rsidRDefault="00C14B19" w:rsidP="00C622D8">
            <w:pPr>
              <w:jc w:val="center"/>
            </w:pPr>
            <w:r>
              <w:t>3.14</w:t>
            </w:r>
          </w:p>
        </w:tc>
      </w:tr>
      <w:tr w:rsidR="00C622D8" w14:paraId="10197CA3" w14:textId="77777777" w:rsidTr="00C622D8">
        <w:tc>
          <w:tcPr>
            <w:tcW w:w="1726" w:type="dxa"/>
          </w:tcPr>
          <w:p w14:paraId="59AF5FD5" w14:textId="0F8FA904" w:rsidR="00C622D8" w:rsidRDefault="00C622D8" w:rsidP="00C622D8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37FC64B1" w14:textId="7F8377D1" w:rsidR="00C622D8" w:rsidRDefault="00C14B19" w:rsidP="00C622D8">
            <w:pPr>
              <w:jc w:val="center"/>
            </w:pPr>
            <w:r>
              <w:t>1.84</w:t>
            </w:r>
          </w:p>
        </w:tc>
        <w:tc>
          <w:tcPr>
            <w:tcW w:w="1726" w:type="dxa"/>
          </w:tcPr>
          <w:p w14:paraId="68AFACDF" w14:textId="034FB1C1" w:rsidR="00C622D8" w:rsidRDefault="00C14B19" w:rsidP="00C622D8">
            <w:pPr>
              <w:jc w:val="center"/>
            </w:pPr>
            <w:r>
              <w:t>3.68</w:t>
            </w:r>
          </w:p>
        </w:tc>
        <w:tc>
          <w:tcPr>
            <w:tcW w:w="1726" w:type="dxa"/>
          </w:tcPr>
          <w:p w14:paraId="3687C74C" w14:textId="43B41780" w:rsidR="00C622D8" w:rsidRDefault="00C14B19" w:rsidP="00C622D8">
            <w:pPr>
              <w:jc w:val="center"/>
            </w:pPr>
            <w:r>
              <w:t>11.55</w:t>
            </w:r>
          </w:p>
        </w:tc>
        <w:tc>
          <w:tcPr>
            <w:tcW w:w="1726" w:type="dxa"/>
          </w:tcPr>
          <w:p w14:paraId="11F571C0" w14:textId="26C1D7C2" w:rsidR="00C622D8" w:rsidRDefault="00C14B19" w:rsidP="00C622D8">
            <w:pPr>
              <w:jc w:val="center"/>
            </w:pPr>
            <w:r>
              <w:t>3.14</w:t>
            </w:r>
          </w:p>
        </w:tc>
      </w:tr>
    </w:tbl>
    <w:p w14:paraId="7674C712" w14:textId="77777777" w:rsidR="00C622D8" w:rsidRDefault="00C622D8" w:rsidP="00C622D8">
      <w:pPr>
        <w:jc w:val="center"/>
      </w:pPr>
    </w:p>
    <w:sectPr w:rsidR="00C622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D8"/>
    <w:rsid w:val="00616C4A"/>
    <w:rsid w:val="00963B46"/>
    <w:rsid w:val="00C14B19"/>
    <w:rsid w:val="00C622D8"/>
    <w:rsid w:val="00D14C61"/>
    <w:rsid w:val="00F1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CDD8"/>
  <w15:chartTrackingRefBased/>
  <w15:docId w15:val="{01C22B1B-F087-4924-9474-E438397A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e62ff5-9d02-4793-b3f3-12d62ec260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9927EF72AAC459DC1465368D38BFE" ma:contentTypeVersion="14" ma:contentTypeDescription="Create a new document." ma:contentTypeScope="" ma:versionID="5eeb8af67d1b82fafcf7d284db75c2cc">
  <xsd:schema xmlns:xsd="http://www.w3.org/2001/XMLSchema" xmlns:xs="http://www.w3.org/2001/XMLSchema" xmlns:p="http://schemas.microsoft.com/office/2006/metadata/properties" xmlns:ns3="9ee62ff5-9d02-4793-b3f3-12d62ec260ee" xmlns:ns4="e4a0ca8f-2359-488a-8c53-4a1f9befee3a" targetNamespace="http://schemas.microsoft.com/office/2006/metadata/properties" ma:root="true" ma:fieldsID="deabc5ebb6ca2a56fa9b7acd7c703e39" ns3:_="" ns4:_="">
    <xsd:import namespace="9ee62ff5-9d02-4793-b3f3-12d62ec260ee"/>
    <xsd:import namespace="e4a0ca8f-2359-488a-8c53-4a1f9befe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62ff5-9d02-4793-b3f3-12d62ec26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0ca8f-2359-488a-8c53-4a1f9befe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36C0C-9C4A-4617-AF8A-E1D55604115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9ee62ff5-9d02-4793-b3f3-12d62ec260ee"/>
    <ds:schemaRef ds:uri="http://purl.org/dc/elements/1.1/"/>
    <ds:schemaRef ds:uri="e4a0ca8f-2359-488a-8c53-4a1f9befee3a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317AA2-D019-4ED2-9FB7-755E907D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1CCC6-3EB3-4C24-9EFC-8F76417A9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62ff5-9d02-4793-b3f3-12d62ec260ee"/>
    <ds:schemaRef ds:uri="e4a0ca8f-2359-488a-8c53-4a1f9befe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2023-04-20T19:34:00Z</dcterms:created>
  <dcterms:modified xsi:type="dcterms:W3CDTF">2023-04-20T19:34:00Z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0x010100F589927EF72AAC459DC1465368D38BFE</vt:lpwstr>
  </property>
</Properties>
</file>