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670A776" w14:paraId="2C078E63" wp14:textId="54DC09A3">
      <w:pPr>
        <w:jc w:val="center"/>
        <w:rPr>
          <w:sz w:val="56"/>
          <w:szCs w:val="56"/>
        </w:rPr>
      </w:pPr>
      <w:r w:rsidRPr="1670A776" w:rsidR="767D098F">
        <w:rPr>
          <w:sz w:val="56"/>
          <w:szCs w:val="56"/>
        </w:rPr>
        <w:t>Leeuwenhoek</w:t>
      </w:r>
    </w:p>
    <w:p w:rsidR="379F80A5" w:rsidP="1670A776" w:rsidRDefault="379F80A5" w14:paraId="59A51AD0" w14:textId="54E4F98F">
      <w:pPr>
        <w:pStyle w:val="Normal"/>
        <w:jc w:val="center"/>
      </w:pPr>
      <w:r w:rsidR="379F80A5">
        <w:drawing>
          <wp:inline wp14:editId="51F74D55" wp14:anchorId="730FB9E4">
            <wp:extent cx="2686050" cy="2686050"/>
            <wp:effectExtent l="0" t="0" r="0" b="0"/>
            <wp:docPr id="116995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186115759a467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7D098F" w:rsidP="1670A776" w:rsidRDefault="767D098F" w14:paraId="1CEA7FC2" w14:textId="088D48A3">
      <w:pPr>
        <w:pStyle w:val="Normal"/>
        <w:jc w:val="center"/>
        <w:rPr>
          <w:sz w:val="56"/>
          <w:szCs w:val="56"/>
        </w:rPr>
      </w:pPr>
      <w:r w:rsidRPr="1670A776" w:rsidR="767D098F">
        <w:rPr>
          <w:sz w:val="56"/>
          <w:szCs w:val="56"/>
        </w:rPr>
        <w:t>Pays-Bas</w:t>
      </w:r>
    </w:p>
    <w:p w:rsidR="4F30420B" w:rsidP="1670A776" w:rsidRDefault="4F30420B" w14:paraId="308564E8" w14:textId="18E8CAEE">
      <w:pPr>
        <w:pStyle w:val="Normal"/>
        <w:jc w:val="center"/>
      </w:pPr>
      <w:r w:rsidR="4F30420B">
        <w:drawing>
          <wp:inline wp14:editId="1B46F22F" wp14:anchorId="600B9CAA">
            <wp:extent cx="2124075" cy="1416050"/>
            <wp:effectExtent l="0" t="0" r="0" b="0"/>
            <wp:docPr id="3529802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ddcad90c5748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30420B" w:rsidP="1670A776" w:rsidRDefault="4F30420B" w14:paraId="236FF372" w14:textId="365D6455">
      <w:pPr>
        <w:pStyle w:val="Normal"/>
        <w:jc w:val="center"/>
        <w:rPr>
          <w:sz w:val="56"/>
          <w:szCs w:val="56"/>
        </w:rPr>
      </w:pPr>
      <w:r w:rsidRPr="1670A776" w:rsidR="4F30420B">
        <w:rPr>
          <w:sz w:val="56"/>
          <w:szCs w:val="56"/>
        </w:rPr>
        <w:t>Microscope</w:t>
      </w:r>
    </w:p>
    <w:p w:rsidR="51F74D55" w:rsidP="1670A776" w:rsidRDefault="51F74D55" w14:paraId="356E6C56" w14:textId="1353181E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</w:pPr>
      <w:r w:rsidR="51F74D55">
        <w:drawing>
          <wp:inline wp14:editId="7591460F" wp14:anchorId="0107103A">
            <wp:extent cx="1885950" cy="2514600"/>
            <wp:effectExtent l="0" t="0" r="0" b="0"/>
            <wp:docPr id="4690083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37ab21c50e4d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70A776" w:rsidP="1670A776" w:rsidRDefault="1670A776" w14:paraId="31BDB3B6" w14:textId="3897DF86">
      <w:pPr>
        <w:pStyle w:val="Normal"/>
        <w:jc w:val="center"/>
        <w:rPr>
          <w:sz w:val="56"/>
          <w:szCs w:val="56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E1BD52E"/>
    <w:rsid w:val="04DE349C"/>
    <w:rsid w:val="1670A776"/>
    <w:rsid w:val="1F75D542"/>
    <w:rsid w:val="2DF81631"/>
    <w:rsid w:val="2EE3EB9E"/>
    <w:rsid w:val="379F80A5"/>
    <w:rsid w:val="3E1BD52E"/>
    <w:rsid w:val="4B7FE144"/>
    <w:rsid w:val="4F30420B"/>
    <w:rsid w:val="509AC8BC"/>
    <w:rsid w:val="51F74D55"/>
    <w:rsid w:val="55551182"/>
    <w:rsid w:val="767D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BD52E"/>
  <w15:chartTrackingRefBased/>
  <w15:docId w15:val="{DC92D26B-C6ED-4A92-B21F-59816C7B7E7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7186115759a4679" /><Relationship Type="http://schemas.openxmlformats.org/officeDocument/2006/relationships/image" Target="/media/image2.png" Id="Ra9ddcad90c574820" /><Relationship Type="http://schemas.openxmlformats.org/officeDocument/2006/relationships/image" Target="/media/image3.png" Id="Reb37ab21c50e4d7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2022-12-05T14:49:54.2895682Z</dcterms:created>
  <dcterms:modified xsi:type="dcterms:W3CDTF">2022-12-05T14:58:24.5674309Z</dcterms:modified>
  <dc:creator>mgiguere83 Maély</dc:creator>
  <lastModifiedBy>mgiguere83 Maély</lastModifiedBy>
</coreProperties>
</file>