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2A81" w14:textId="0D29499D" w:rsidR="00E02FA6" w:rsidRDefault="00E02FA6" w:rsidP="00E02FA6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Nom: </w:t>
      </w:r>
      <w:r>
        <w:rPr>
          <w:sz w:val="32"/>
          <w:szCs w:val="32"/>
          <w:lang w:val="fr-CA"/>
        </w:rPr>
        <w:t>Rutherford</w:t>
      </w:r>
    </w:p>
    <w:p w14:paraId="6FEB65FC" w14:textId="1BA797E9" w:rsidR="00E02FA6" w:rsidRDefault="00E02FA6" w:rsidP="00E02FA6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Nom au complet: </w:t>
      </w:r>
      <w:r>
        <w:rPr>
          <w:sz w:val="32"/>
          <w:szCs w:val="32"/>
          <w:lang w:val="fr-CA"/>
        </w:rPr>
        <w:t xml:space="preserve">Ernest </w:t>
      </w:r>
      <w:r>
        <w:rPr>
          <w:sz w:val="32"/>
          <w:szCs w:val="32"/>
          <w:lang w:val="fr-CA"/>
        </w:rPr>
        <w:t>Rutherford</w:t>
      </w:r>
    </w:p>
    <w:p w14:paraId="34B46D8F" w14:textId="4C5D1F03" w:rsidR="00E02FA6" w:rsidRDefault="00E02FA6" w:rsidP="00E02FA6">
      <w:pPr>
        <w:rPr>
          <w:sz w:val="32"/>
          <w:szCs w:val="32"/>
          <w:lang w:val="fr-CA"/>
        </w:rPr>
      </w:pPr>
      <w:proofErr w:type="gramStart"/>
      <w:r>
        <w:rPr>
          <w:sz w:val="32"/>
          <w:szCs w:val="32"/>
          <w:lang w:val="fr-CA"/>
        </w:rPr>
        <w:t>Période de temps</w:t>
      </w:r>
      <w:proofErr w:type="gramEnd"/>
      <w:r>
        <w:rPr>
          <w:sz w:val="32"/>
          <w:szCs w:val="32"/>
          <w:lang w:val="fr-CA"/>
        </w:rPr>
        <w:t> : 18</w:t>
      </w:r>
      <w:r>
        <w:rPr>
          <w:sz w:val="32"/>
          <w:szCs w:val="32"/>
          <w:lang w:val="fr-CA"/>
        </w:rPr>
        <w:t>71</w:t>
      </w:r>
      <w:r>
        <w:rPr>
          <w:sz w:val="32"/>
          <w:szCs w:val="32"/>
          <w:lang w:val="fr-CA"/>
        </w:rPr>
        <w:t>-19</w:t>
      </w:r>
      <w:r>
        <w:rPr>
          <w:sz w:val="32"/>
          <w:szCs w:val="32"/>
          <w:lang w:val="fr-CA"/>
        </w:rPr>
        <w:t>37</w:t>
      </w:r>
    </w:p>
    <w:p w14:paraId="08DBC7EA" w14:textId="0CE1BC76" w:rsidR="00E02FA6" w:rsidRDefault="00E02FA6" w:rsidP="00E02FA6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Nationalité: </w:t>
      </w:r>
      <w:r>
        <w:rPr>
          <w:sz w:val="32"/>
          <w:szCs w:val="32"/>
          <w:lang w:val="fr-CA"/>
        </w:rPr>
        <w:t>Néo-Zélandais</w:t>
      </w:r>
    </w:p>
    <w:p w14:paraId="404782EC" w14:textId="7F24D3C7" w:rsidR="002537FC" w:rsidRDefault="00E02FA6" w:rsidP="00E02FA6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Découverte: </w:t>
      </w:r>
      <w:r>
        <w:rPr>
          <w:sz w:val="32"/>
          <w:szCs w:val="32"/>
          <w:lang w:val="fr-CA"/>
        </w:rPr>
        <w:t>le noyau est positif le reste est du vide (l’expérience de la feuille d’or)</w:t>
      </w:r>
    </w:p>
    <w:p w14:paraId="469342FC" w14:textId="5D8BAB78" w:rsidR="00E02FA6" w:rsidRPr="00E02FA6" w:rsidRDefault="00E02FA6" w:rsidP="00E02FA6">
      <w:pPr>
        <w:rPr>
          <w:lang w:val="fr-CA"/>
        </w:rPr>
      </w:pPr>
      <w:r>
        <w:rPr>
          <w:noProof/>
        </w:rPr>
        <w:drawing>
          <wp:inline distT="0" distB="0" distL="0" distR="0" wp14:anchorId="6E785117" wp14:editId="7F6A7215">
            <wp:extent cx="1719502" cy="2381250"/>
            <wp:effectExtent l="0" t="0" r="0" b="0"/>
            <wp:docPr id="683154190" name="Image 1" descr="Une image contenant Visage humain, portrait, personn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54190" name="Image 1" descr="Une image contenant Visage humain, portrait, personn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98" cy="238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6">
        <w:t xml:space="preserve"> </w:t>
      </w:r>
      <w:r>
        <w:rPr>
          <w:noProof/>
        </w:rPr>
        <w:drawing>
          <wp:inline distT="0" distB="0" distL="0" distR="0" wp14:anchorId="0277837E" wp14:editId="6E01F229">
            <wp:extent cx="2476500" cy="1238250"/>
            <wp:effectExtent l="0" t="0" r="0" b="0"/>
            <wp:docPr id="1100882613" name="Image 2" descr="Une image contenant drapeau, symbole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82613" name="Image 2" descr="Une image contenant drapeau, symbole, Carm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FA6">
        <w:t xml:space="preserve"> </w:t>
      </w:r>
      <w:r>
        <w:rPr>
          <w:noProof/>
        </w:rPr>
        <w:drawing>
          <wp:inline distT="0" distB="0" distL="0" distR="0" wp14:anchorId="343F5C23" wp14:editId="547C2B59">
            <wp:extent cx="1498600" cy="1498600"/>
            <wp:effectExtent l="0" t="0" r="6350" b="6350"/>
            <wp:docPr id="1390585639" name="Image 3" descr="Rutherford mod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therford model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FA6" w:rsidRPr="00E02F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A6"/>
    <w:rsid w:val="002537FC"/>
    <w:rsid w:val="00E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FF0"/>
  <w15:chartTrackingRefBased/>
  <w15:docId w15:val="{2BA554D7-D9DB-4483-B4E0-8F9388B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A6"/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1</cp:revision>
  <dcterms:created xsi:type="dcterms:W3CDTF">2024-01-12T17:04:00Z</dcterms:created>
  <dcterms:modified xsi:type="dcterms:W3CDTF">2024-01-12T17:13:00Z</dcterms:modified>
</cp:coreProperties>
</file>