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Dalton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4552950</wp:posOffset>
            </wp:positionH>
            <wp:positionV relativeFrom="paragraph">
              <wp:posOffset>152400</wp:posOffset>
            </wp:positionV>
            <wp:extent cx="1781128" cy="2195513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1128" cy="2195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Nom complet: John Dalton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Nationalité: Anglais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Découvert: Père de la théorie atomique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3952875</wp:posOffset>
            </wp:positionH>
            <wp:positionV relativeFrom="paragraph">
              <wp:posOffset>268928</wp:posOffset>
            </wp:positionV>
            <wp:extent cx="2143125" cy="128587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Anecdote: Daltonisme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Période de temps: 1766-1844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645682</wp:posOffset>
            </wp:positionV>
            <wp:extent cx="4090988" cy="201151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988" cy="201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