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49" w:rsidRPr="00190249" w:rsidRDefault="000E70A6" w:rsidP="00190249">
      <w:pPr>
        <w:jc w:val="center"/>
        <w:rPr>
          <w:b/>
          <w:sz w:val="96"/>
          <w:szCs w:val="96"/>
        </w:rPr>
      </w:pPr>
      <w:proofErr w:type="spellStart"/>
      <w:r w:rsidRPr="00190249">
        <w:rPr>
          <w:b/>
          <w:sz w:val="96"/>
          <w:szCs w:val="96"/>
        </w:rPr>
        <w:t>Mecanis</w:t>
      </w:r>
      <w:r w:rsidR="00190249" w:rsidRPr="00190249">
        <w:rPr>
          <w:b/>
          <w:sz w:val="96"/>
          <w:szCs w:val="96"/>
        </w:rPr>
        <w:t>mes</w:t>
      </w:r>
      <w:proofErr w:type="spellEnd"/>
    </w:p>
    <w:p w:rsidR="00190249" w:rsidRPr="00190249" w:rsidRDefault="00190249" w:rsidP="00190249">
      <w:pPr>
        <w:jc w:val="center"/>
        <w:rPr>
          <w:b/>
          <w:sz w:val="96"/>
          <w:szCs w:val="96"/>
        </w:rPr>
      </w:pPr>
      <w:r w:rsidRPr="00190249">
        <w:rPr>
          <w:b/>
          <w:sz w:val="96"/>
          <w:szCs w:val="96"/>
        </w:rPr>
        <w:t>Sciences</w:t>
      </w:r>
    </w:p>
    <w:p w:rsidR="00190249" w:rsidRPr="00190249" w:rsidRDefault="00190249" w:rsidP="00190249">
      <w:pPr>
        <w:jc w:val="center"/>
        <w:rPr>
          <w:b/>
          <w:sz w:val="96"/>
          <w:szCs w:val="96"/>
        </w:rPr>
      </w:pPr>
      <w:r w:rsidRPr="00190249">
        <w:rPr>
          <w:b/>
          <w:sz w:val="96"/>
          <w:szCs w:val="96"/>
        </w:rPr>
        <w:t xml:space="preserve">Présenter à </w:t>
      </w:r>
    </w:p>
    <w:p w:rsidR="00190249" w:rsidRPr="00190249" w:rsidRDefault="00190249" w:rsidP="00190249">
      <w:pPr>
        <w:jc w:val="center"/>
        <w:rPr>
          <w:b/>
          <w:sz w:val="96"/>
          <w:szCs w:val="96"/>
        </w:rPr>
      </w:pPr>
      <w:r w:rsidRPr="00190249">
        <w:rPr>
          <w:b/>
          <w:sz w:val="96"/>
          <w:szCs w:val="96"/>
        </w:rPr>
        <w:t>Daniel Blais</w:t>
      </w:r>
    </w:p>
    <w:p w:rsidR="00190249" w:rsidRPr="00190249" w:rsidRDefault="00190249" w:rsidP="00190249">
      <w:pPr>
        <w:jc w:val="center"/>
        <w:rPr>
          <w:b/>
          <w:sz w:val="96"/>
          <w:szCs w:val="96"/>
        </w:rPr>
      </w:pPr>
      <w:r w:rsidRPr="00190249">
        <w:rPr>
          <w:b/>
          <w:sz w:val="96"/>
          <w:szCs w:val="96"/>
        </w:rPr>
        <w:t>Fait par</w:t>
      </w:r>
    </w:p>
    <w:p w:rsidR="00190249" w:rsidRPr="00190249" w:rsidRDefault="00190249" w:rsidP="00190249">
      <w:pPr>
        <w:jc w:val="center"/>
        <w:rPr>
          <w:b/>
          <w:sz w:val="96"/>
          <w:szCs w:val="96"/>
        </w:rPr>
      </w:pPr>
      <w:r w:rsidRPr="00190249">
        <w:rPr>
          <w:b/>
          <w:sz w:val="96"/>
          <w:szCs w:val="96"/>
        </w:rPr>
        <w:t>Éloïse Bisson</w:t>
      </w:r>
    </w:p>
    <w:p w:rsidR="00190249" w:rsidRPr="00190249" w:rsidRDefault="00190249" w:rsidP="00190249">
      <w:pPr>
        <w:jc w:val="center"/>
        <w:rPr>
          <w:b/>
          <w:sz w:val="96"/>
          <w:szCs w:val="96"/>
        </w:rPr>
      </w:pPr>
      <w:r w:rsidRPr="00190249">
        <w:rPr>
          <w:b/>
          <w:sz w:val="96"/>
          <w:szCs w:val="96"/>
        </w:rPr>
        <w:t>MSI</w:t>
      </w:r>
    </w:p>
    <w:p w:rsidR="00190249" w:rsidRPr="00190249" w:rsidRDefault="00190249" w:rsidP="00190249">
      <w:pPr>
        <w:jc w:val="center"/>
        <w:rPr>
          <w:b/>
          <w:sz w:val="96"/>
          <w:szCs w:val="96"/>
        </w:rPr>
      </w:pPr>
      <w:r w:rsidRPr="00190249">
        <w:rPr>
          <w:b/>
          <w:sz w:val="96"/>
          <w:szCs w:val="96"/>
        </w:rPr>
        <w:t>ESV</w:t>
      </w:r>
    </w:p>
    <w:p w:rsidR="00190249" w:rsidRDefault="00190249" w:rsidP="00190249">
      <w:pPr>
        <w:jc w:val="center"/>
        <w:rPr>
          <w:sz w:val="44"/>
          <w:szCs w:val="44"/>
        </w:rPr>
      </w:pPr>
      <w:r w:rsidRPr="00190249">
        <w:rPr>
          <w:b/>
          <w:sz w:val="96"/>
          <w:szCs w:val="96"/>
        </w:rPr>
        <w:t>18 Octobre</w:t>
      </w:r>
      <w:r>
        <w:rPr>
          <w:sz w:val="44"/>
          <w:szCs w:val="44"/>
        </w:rPr>
        <w:t xml:space="preserve"> </w:t>
      </w:r>
    </w:p>
    <w:p w:rsidR="00190249" w:rsidRDefault="00190249" w:rsidP="00190249">
      <w:pPr>
        <w:rPr>
          <w:sz w:val="40"/>
          <w:szCs w:val="40"/>
        </w:rPr>
      </w:pPr>
      <w:r w:rsidRPr="00190249">
        <w:rPr>
          <w:b/>
          <w:sz w:val="40"/>
          <w:szCs w:val="40"/>
        </w:rPr>
        <w:lastRenderedPageBreak/>
        <w:t>But </w:t>
      </w:r>
      <w:r w:rsidRPr="00190249">
        <w:rPr>
          <w:sz w:val="40"/>
          <w:szCs w:val="40"/>
        </w:rPr>
        <w:t>: Identifie différents mouvements dans des objets techniques</w:t>
      </w:r>
      <w:r>
        <w:rPr>
          <w:sz w:val="40"/>
          <w:szCs w:val="40"/>
        </w:rPr>
        <w:t>.</w:t>
      </w:r>
    </w:p>
    <w:p w:rsidR="00190249" w:rsidRDefault="00190249" w:rsidP="00190249">
      <w:pPr>
        <w:rPr>
          <w:sz w:val="40"/>
          <w:szCs w:val="40"/>
        </w:rPr>
      </w:pPr>
      <w:r w:rsidRPr="00190249">
        <w:rPr>
          <w:b/>
          <w:sz w:val="40"/>
          <w:szCs w:val="40"/>
        </w:rPr>
        <w:t>Hypothèse</w:t>
      </w:r>
      <w:r>
        <w:rPr>
          <w:sz w:val="40"/>
          <w:szCs w:val="40"/>
        </w:rPr>
        <w:t> : je suppose que je vais pouvoir observer 3 types de mouvements.</w:t>
      </w:r>
    </w:p>
    <w:p w:rsidR="00190249" w:rsidRDefault="00190249" w:rsidP="00190249">
      <w:pPr>
        <w:rPr>
          <w:sz w:val="40"/>
          <w:szCs w:val="40"/>
        </w:rPr>
      </w:pPr>
      <w:r w:rsidRPr="00190249">
        <w:rPr>
          <w:b/>
          <w:sz w:val="40"/>
          <w:szCs w:val="40"/>
        </w:rPr>
        <w:t>Matériel</w:t>
      </w:r>
      <w:r>
        <w:rPr>
          <w:sz w:val="40"/>
          <w:szCs w:val="40"/>
        </w:rPr>
        <w:t xml:space="preserve"> : </w:t>
      </w:r>
    </w:p>
    <w:p w:rsidR="00190249" w:rsidRDefault="00190249" w:rsidP="00190249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Plusieurs objets techniques.</w:t>
      </w:r>
    </w:p>
    <w:p w:rsidR="00190249" w:rsidRDefault="00190249" w:rsidP="00190249">
      <w:pPr>
        <w:rPr>
          <w:b/>
          <w:sz w:val="40"/>
          <w:szCs w:val="40"/>
        </w:rPr>
      </w:pPr>
      <w:r w:rsidRPr="00190249">
        <w:rPr>
          <w:b/>
          <w:sz w:val="40"/>
          <w:szCs w:val="40"/>
        </w:rPr>
        <w:t>Manipulation</w:t>
      </w:r>
      <w:r>
        <w:rPr>
          <w:b/>
          <w:sz w:val="40"/>
          <w:szCs w:val="40"/>
        </w:rPr>
        <w:t> :</w:t>
      </w:r>
    </w:p>
    <w:p w:rsidR="00190249" w:rsidRPr="00190249" w:rsidRDefault="00190249" w:rsidP="00190249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>Tourner la manivelle dans le sens horaire</w:t>
      </w:r>
    </w:p>
    <w:p w:rsidR="00190249" w:rsidRDefault="00190249" w:rsidP="00190249">
      <w:pPr>
        <w:rPr>
          <w:sz w:val="40"/>
          <w:szCs w:val="40"/>
        </w:rPr>
      </w:pPr>
      <w:r>
        <w:rPr>
          <w:b/>
          <w:sz w:val="40"/>
          <w:szCs w:val="40"/>
        </w:rPr>
        <w:t>Résultats </w:t>
      </w:r>
      <w:r>
        <w:rPr>
          <w:sz w:val="40"/>
          <w:szCs w:val="40"/>
        </w:rPr>
        <w:t>: J’ai pu observer des mouvements de translation, de rotation et hélicoïdal.</w:t>
      </w:r>
    </w:p>
    <w:p w:rsidR="00190249" w:rsidRDefault="00190249" w:rsidP="00190249">
      <w:pPr>
        <w:rPr>
          <w:sz w:val="40"/>
          <w:szCs w:val="40"/>
        </w:rPr>
      </w:pPr>
      <w:r w:rsidRPr="00190249">
        <w:rPr>
          <w:b/>
          <w:sz w:val="40"/>
          <w:szCs w:val="40"/>
        </w:rPr>
        <w:t>Analyse</w:t>
      </w:r>
      <w:r>
        <w:rPr>
          <w:b/>
          <w:sz w:val="40"/>
          <w:szCs w:val="40"/>
        </w:rPr>
        <w:t> </w:t>
      </w:r>
      <w:r w:rsidRPr="00190249">
        <w:rPr>
          <w:sz w:val="40"/>
          <w:szCs w:val="40"/>
        </w:rPr>
        <w:t>: D’après</w:t>
      </w:r>
      <w:r>
        <w:rPr>
          <w:sz w:val="40"/>
          <w:szCs w:val="40"/>
        </w:rPr>
        <w:t xml:space="preserve"> mes résultats : </w:t>
      </w:r>
    </w:p>
    <w:p w:rsidR="00190249" w:rsidRDefault="00190249" w:rsidP="00190249">
      <w:pPr>
        <w:rPr>
          <w:sz w:val="40"/>
          <w:szCs w:val="40"/>
        </w:rPr>
      </w:pPr>
      <w:r>
        <w:rPr>
          <w:sz w:val="40"/>
          <w:szCs w:val="40"/>
        </w:rPr>
        <w:t>Si le même mouvement est transmis on parle de transmission.</w:t>
      </w:r>
    </w:p>
    <w:p w:rsidR="00190249" w:rsidRDefault="00190249" w:rsidP="00190249">
      <w:pPr>
        <w:rPr>
          <w:sz w:val="40"/>
          <w:szCs w:val="40"/>
        </w:rPr>
      </w:pPr>
      <w:r>
        <w:rPr>
          <w:sz w:val="40"/>
          <w:szCs w:val="40"/>
        </w:rPr>
        <w:t>Si le mouvement n’est pas pareil, on parle de transformation.</w:t>
      </w:r>
    </w:p>
    <w:p w:rsidR="00190249" w:rsidRPr="00190249" w:rsidRDefault="00190249" w:rsidP="00190249">
      <w:pPr>
        <w:rPr>
          <w:sz w:val="40"/>
          <w:szCs w:val="40"/>
        </w:rPr>
      </w:pPr>
      <w:r w:rsidRPr="00190249">
        <w:rPr>
          <w:b/>
          <w:sz w:val="40"/>
          <w:szCs w:val="40"/>
        </w:rPr>
        <w:t>Conclusion</w:t>
      </w:r>
      <w:r>
        <w:rPr>
          <w:b/>
          <w:sz w:val="40"/>
          <w:szCs w:val="40"/>
        </w:rPr>
        <w:t> </w:t>
      </w:r>
      <w:r w:rsidRPr="00190249">
        <w:rPr>
          <w:sz w:val="40"/>
          <w:szCs w:val="40"/>
        </w:rPr>
        <w:t>:</w:t>
      </w:r>
      <w:r>
        <w:rPr>
          <w:sz w:val="40"/>
          <w:szCs w:val="40"/>
        </w:rPr>
        <w:t xml:space="preserve"> Mon hypothèse est vrai, j’ai pu observer 3 types de mouvements.</w:t>
      </w:r>
      <w:bookmarkStart w:id="0" w:name="_GoBack"/>
      <w:bookmarkEnd w:id="0"/>
    </w:p>
    <w:sectPr w:rsidR="00190249" w:rsidRPr="001902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F6326"/>
    <w:multiLevelType w:val="hybridMultilevel"/>
    <w:tmpl w:val="DF9CFC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D008E"/>
    <w:multiLevelType w:val="hybridMultilevel"/>
    <w:tmpl w:val="313E8EFA"/>
    <w:lvl w:ilvl="0" w:tplc="957C29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A6"/>
    <w:rsid w:val="000E70A6"/>
    <w:rsid w:val="00190249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43D8"/>
  <w15:chartTrackingRefBased/>
  <w15:docId w15:val="{580F5079-F6E5-4F80-BA62-5EB65F50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19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22</cp:revision>
  <dcterms:created xsi:type="dcterms:W3CDTF">2022-10-18T19:13:00Z</dcterms:created>
  <dcterms:modified xsi:type="dcterms:W3CDTF">2022-10-18T19:41:00Z</dcterms:modified>
</cp:coreProperties>
</file>